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C784" w14:textId="615127AC" w:rsidR="00A76714" w:rsidRDefault="00A76714" w:rsidP="00457671">
      <w:pPr>
        <w:rPr>
          <w:sz w:val="18"/>
          <w:szCs w:val="18"/>
          <w:rtl/>
          <w:lang w:val="fr-FR"/>
        </w:rPr>
      </w:pPr>
    </w:p>
    <w:p w14:paraId="38C53E83" w14:textId="4E9386FD" w:rsidR="00BC69B2" w:rsidRPr="004462E5" w:rsidRDefault="00BC69B2" w:rsidP="00457671">
      <w:pPr>
        <w:rPr>
          <w:sz w:val="18"/>
          <w:szCs w:val="18"/>
          <w:lang w:val="fr-FR"/>
        </w:rPr>
      </w:pPr>
    </w:p>
    <w:p w14:paraId="41D3069A" w14:textId="0CAE8083" w:rsidR="00C25A7C" w:rsidRDefault="002D2867" w:rsidP="00B92152">
      <w:pPr>
        <w:tabs>
          <w:tab w:val="left" w:pos="4296"/>
        </w:tabs>
        <w:autoSpaceDE w:val="0"/>
        <w:autoSpaceDN w:val="0"/>
        <w:adjustRightInd w:val="0"/>
        <w:jc w:val="center"/>
        <w:rPr>
          <w:color w:val="0000FF"/>
          <w:sz w:val="18"/>
          <w:szCs w:val="18"/>
          <w:u w:val="single"/>
          <w:rtl/>
          <w:lang w:val="fr-FR"/>
        </w:rPr>
      </w:pPr>
      <w:r>
        <w:rPr>
          <w:noProof/>
        </w:rPr>
        <w:drawing>
          <wp:anchor distT="0" distB="0" distL="114300" distR="114300" simplePos="0" relativeHeight="251659264" behindDoc="0" locked="0" layoutInCell="1" allowOverlap="1" wp14:anchorId="49AF493D" wp14:editId="25FC1FA3">
            <wp:simplePos x="0" y="0"/>
            <wp:positionH relativeFrom="margin">
              <wp:posOffset>3291205</wp:posOffset>
            </wp:positionH>
            <wp:positionV relativeFrom="paragraph">
              <wp:posOffset>234315</wp:posOffset>
            </wp:positionV>
            <wp:extent cx="1330325" cy="74041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325"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152" w:rsidRPr="004462E5">
        <w:rPr>
          <w:noProof/>
          <w:sz w:val="18"/>
          <w:szCs w:val="18"/>
          <w:lang w:eastAsia="fr-FR"/>
        </w:rPr>
        <w:drawing>
          <wp:inline distT="0" distB="0" distL="0" distR="0" wp14:anchorId="2ED45CFE" wp14:editId="6C5E8152">
            <wp:extent cx="1147076" cy="977707"/>
            <wp:effectExtent l="0" t="0" r="0"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087" cy="993911"/>
                    </a:xfrm>
                    <a:prstGeom prst="rect">
                      <a:avLst/>
                    </a:prstGeom>
                    <a:noFill/>
                    <a:ln>
                      <a:noFill/>
                    </a:ln>
                  </pic:spPr>
                </pic:pic>
              </a:graphicData>
            </a:graphic>
          </wp:inline>
        </w:drawing>
      </w:r>
    </w:p>
    <w:p w14:paraId="3D119C26" w14:textId="77777777" w:rsidR="00BC69B2" w:rsidRPr="004462E5" w:rsidRDefault="00BC69B2" w:rsidP="00B92152">
      <w:pPr>
        <w:tabs>
          <w:tab w:val="left" w:pos="4296"/>
        </w:tabs>
        <w:autoSpaceDE w:val="0"/>
        <w:autoSpaceDN w:val="0"/>
        <w:adjustRightInd w:val="0"/>
        <w:jc w:val="center"/>
        <w:rPr>
          <w:color w:val="0000FF"/>
          <w:sz w:val="18"/>
          <w:szCs w:val="18"/>
          <w:u w:val="single"/>
          <w:lang w:val="fr-FR"/>
        </w:rPr>
      </w:pPr>
    </w:p>
    <w:p w14:paraId="28E30333" w14:textId="77777777" w:rsidR="009027B7" w:rsidRPr="00313B34" w:rsidRDefault="00C25A7C" w:rsidP="00313B34">
      <w:pPr>
        <w:bidi/>
        <w:jc w:val="center"/>
        <w:rPr>
          <w:rFonts w:ascii="Calibri" w:hAnsi="Calibri" w:cs="Calibri"/>
          <w:b/>
          <w:bCs/>
          <w:sz w:val="32"/>
          <w:szCs w:val="32"/>
          <w:rtl/>
        </w:rPr>
      </w:pPr>
      <w:r w:rsidRPr="00313B34">
        <w:rPr>
          <w:sz w:val="16"/>
          <w:szCs w:val="16"/>
          <w:lang w:val="fr-FR" w:eastAsia="fr-FR"/>
        </w:rPr>
        <w:t>.</w:t>
      </w:r>
      <w:r w:rsidR="00F00CE2" w:rsidRPr="00313B34">
        <w:rPr>
          <w:sz w:val="16"/>
          <w:szCs w:val="16"/>
          <w:lang w:val="fr-FR" w:eastAsia="fr-FR"/>
        </w:rPr>
        <w:t xml:space="preserve"> </w:t>
      </w:r>
      <w:r w:rsidR="009027B7" w:rsidRPr="00313B34">
        <w:rPr>
          <w:rFonts w:ascii="Calibri" w:hAnsi="Calibri" w:cs="Calibri"/>
          <w:sz w:val="32"/>
          <w:szCs w:val="32"/>
          <w:rtl/>
        </w:rPr>
        <w:t>الشروط المرجعية للمنافسة في الصحافة للأطفال المستحقين "</w:t>
      </w:r>
      <w:r w:rsidR="009027B7" w:rsidRPr="00313B34">
        <w:rPr>
          <w:rFonts w:ascii="Calibri" w:hAnsi="Calibri" w:cs="Calibri"/>
          <w:b/>
          <w:bCs/>
          <w:sz w:val="32"/>
          <w:szCs w:val="32"/>
          <w:rtl/>
        </w:rPr>
        <w:t>أبطال معالجة المعلومات عن الأطفال 2023"</w:t>
      </w:r>
      <w:r w:rsidR="009027B7" w:rsidRPr="00313B34">
        <w:rPr>
          <w:rFonts w:ascii="Calibri" w:hAnsi="Calibri" w:cs="Calibri"/>
          <w:sz w:val="32"/>
          <w:szCs w:val="32"/>
          <w:rtl/>
        </w:rPr>
        <w:t xml:space="preserve"> التي تنظمها السلطة العليا للإعلام والسمعي البصري هاما واليونيسيف </w:t>
      </w:r>
      <w:r w:rsidR="009027B7" w:rsidRPr="00313B34">
        <w:rPr>
          <w:rFonts w:ascii="Calibri" w:hAnsi="Calibri" w:cs="Calibri"/>
          <w:b/>
          <w:bCs/>
          <w:sz w:val="32"/>
          <w:szCs w:val="32"/>
          <w:rtl/>
        </w:rPr>
        <w:t>لعام 2023</w:t>
      </w:r>
    </w:p>
    <w:p w14:paraId="67BE79B7" w14:textId="77777777" w:rsidR="00BC69B2" w:rsidRPr="00A048B4" w:rsidRDefault="00BC69B2" w:rsidP="00313B34">
      <w:pPr>
        <w:bidi/>
        <w:jc w:val="center"/>
        <w:rPr>
          <w:rFonts w:ascii="Calibri" w:hAnsi="Calibri" w:cs="Calibri"/>
          <w:b/>
          <w:bCs/>
          <w:sz w:val="20"/>
          <w:szCs w:val="20"/>
          <w:rtl/>
        </w:rPr>
      </w:pPr>
    </w:p>
    <w:p w14:paraId="27FE76DF" w14:textId="314A3C0D" w:rsidR="009027B7" w:rsidRPr="00313B34" w:rsidRDefault="00BC69B2" w:rsidP="009027B7">
      <w:pPr>
        <w:bidi/>
        <w:rPr>
          <w:rFonts w:ascii="Calibri" w:hAnsi="Calibri" w:cs="Calibri"/>
          <w:b/>
          <w:bCs/>
          <w:sz w:val="28"/>
          <w:szCs w:val="28"/>
          <w:rtl/>
        </w:rPr>
      </w:pPr>
      <w:r w:rsidRPr="00A048B4">
        <w:rPr>
          <w:rFonts w:ascii="Calibri" w:hAnsi="Calibri" w:cs="Calibri" w:hint="cs"/>
          <w:sz w:val="40"/>
          <w:szCs w:val="40"/>
          <w:rtl/>
        </w:rPr>
        <w:t xml:space="preserve"> </w:t>
      </w:r>
      <w:r w:rsidRPr="00313B34">
        <w:rPr>
          <w:rFonts w:ascii="Calibri" w:hAnsi="Calibri" w:cs="Calibri" w:hint="cs"/>
          <w:sz w:val="28"/>
          <w:szCs w:val="28"/>
          <w:rtl/>
        </w:rPr>
        <w:t>أولا</w:t>
      </w:r>
      <w:r w:rsidR="009027B7" w:rsidRPr="00313B34">
        <w:rPr>
          <w:rFonts w:ascii="Calibri" w:hAnsi="Calibri" w:cs="Calibri"/>
          <w:b/>
          <w:bCs/>
          <w:sz w:val="28"/>
          <w:szCs w:val="28"/>
        </w:rPr>
        <w:t xml:space="preserve">. </w:t>
      </w:r>
      <w:r w:rsidR="009027B7" w:rsidRPr="00313B34">
        <w:rPr>
          <w:rFonts w:ascii="Calibri" w:hAnsi="Calibri" w:cs="Calibri"/>
          <w:b/>
          <w:bCs/>
          <w:sz w:val="28"/>
          <w:szCs w:val="28"/>
          <w:rtl/>
        </w:rPr>
        <w:t>السياق والأساس المنطقي (التبرير)</w:t>
      </w:r>
    </w:p>
    <w:p w14:paraId="508D0D1A" w14:textId="77777777" w:rsidR="00BC69B2" w:rsidRPr="00313B34" w:rsidRDefault="00BC69B2" w:rsidP="00BC69B2">
      <w:pPr>
        <w:bidi/>
        <w:rPr>
          <w:rFonts w:ascii="Calibri" w:hAnsi="Calibri" w:cs="Calibri"/>
          <w:sz w:val="28"/>
          <w:szCs w:val="28"/>
          <w:rtl/>
        </w:rPr>
      </w:pPr>
    </w:p>
    <w:p w14:paraId="68231D74"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السلطة العليا للإعلام والسمعي البصري</w:t>
      </w:r>
      <w:r w:rsidRPr="00313B34">
        <w:rPr>
          <w:rFonts w:ascii="Calibri" w:hAnsi="Calibri" w:cs="Calibri"/>
          <w:sz w:val="28"/>
          <w:szCs w:val="28"/>
        </w:rPr>
        <w:t xml:space="preserve"> (HAMA) </w:t>
      </w:r>
      <w:r w:rsidRPr="00313B34">
        <w:rPr>
          <w:rFonts w:ascii="Calibri" w:hAnsi="Calibri" w:cs="Calibri"/>
          <w:sz w:val="28"/>
          <w:szCs w:val="28"/>
          <w:rtl/>
        </w:rPr>
        <w:t>هي سلطة إدارية مستقلة مسؤولة عن تنظيم الأنشطة المتعلقة بالإعلام والاتصال، فضلاً عن ضمان حرية التعبير والصحافة والاتصال في تشاد. على هذا النحو، فإنها تتمتع بسلطة قضائية على جميع وسائل الإعلام الوطنية، سواء كانت عامة أو خاصة</w:t>
      </w:r>
      <w:r w:rsidRPr="00313B34">
        <w:rPr>
          <w:rFonts w:ascii="Calibri" w:hAnsi="Calibri" w:cs="Calibri"/>
          <w:sz w:val="28"/>
          <w:szCs w:val="28"/>
        </w:rPr>
        <w:t>.</w:t>
      </w:r>
    </w:p>
    <w:p w14:paraId="262DE02E"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لدى</w:t>
      </w:r>
      <w:r w:rsidRPr="00313B34">
        <w:rPr>
          <w:rFonts w:ascii="Calibri" w:hAnsi="Calibri" w:cs="Calibri"/>
          <w:sz w:val="28"/>
          <w:szCs w:val="28"/>
        </w:rPr>
        <w:t xml:space="preserve"> </w:t>
      </w:r>
      <w:r w:rsidRPr="00313B34">
        <w:rPr>
          <w:rFonts w:ascii="Calibri" w:hAnsi="Calibri" w:cs="Calibri"/>
          <w:sz w:val="28"/>
          <w:szCs w:val="28"/>
          <w:rtl/>
        </w:rPr>
        <w:t>السلطة العليا للإعلام والسمعي البصري</w:t>
      </w:r>
      <w:r w:rsidRPr="00313B34">
        <w:rPr>
          <w:rFonts w:ascii="Calibri" w:hAnsi="Calibri" w:cs="Calibri"/>
          <w:sz w:val="28"/>
          <w:szCs w:val="28"/>
        </w:rPr>
        <w:t xml:space="preserve"> </w:t>
      </w:r>
      <w:r w:rsidRPr="00313B34">
        <w:rPr>
          <w:rFonts w:ascii="Calibri" w:hAnsi="Calibri" w:cs="Calibri"/>
          <w:sz w:val="28"/>
          <w:szCs w:val="28"/>
          <w:rtl/>
        </w:rPr>
        <w:t>عدة مهام، بما في ذلك مهمة "ضمان حماية الأطفال والمراهقين واحترام كرامة الإنسان في البرامج المتاحة للجمهور</w:t>
      </w:r>
      <w:r w:rsidRPr="00313B34">
        <w:rPr>
          <w:rFonts w:ascii="Calibri" w:hAnsi="Calibri" w:cs="Calibri"/>
          <w:sz w:val="28"/>
          <w:szCs w:val="28"/>
        </w:rPr>
        <w:t>" (</w:t>
      </w:r>
      <w:r w:rsidRPr="00313B34">
        <w:rPr>
          <w:rFonts w:ascii="Calibri" w:hAnsi="Calibri" w:cs="Calibri"/>
          <w:sz w:val="28"/>
          <w:szCs w:val="28"/>
          <w:rtl/>
        </w:rPr>
        <w:t xml:space="preserve">المادة 5 فقرة 10 من القرار رقم 033/ </w:t>
      </w:r>
      <w:r w:rsidRPr="00313B34">
        <w:rPr>
          <w:rFonts w:ascii="Calibri" w:hAnsi="Calibri" w:cs="Calibri"/>
          <w:noProof/>
          <w:sz w:val="28"/>
          <w:szCs w:val="28"/>
          <w:lang w:eastAsia="fr-FR"/>
        </w:rPr>
        <w:t>HAMA</w:t>
      </w:r>
      <w:r w:rsidRPr="00313B34">
        <w:rPr>
          <w:rFonts w:ascii="Calibri" w:hAnsi="Calibri" w:cs="Calibri"/>
          <w:sz w:val="28"/>
          <w:szCs w:val="28"/>
          <w:rtl/>
        </w:rPr>
        <w:t xml:space="preserve"> / </w:t>
      </w:r>
      <w:r w:rsidRPr="00313B34">
        <w:rPr>
          <w:rFonts w:ascii="Calibri" w:hAnsi="Calibri" w:cs="Calibri"/>
          <w:noProof/>
          <w:sz w:val="28"/>
          <w:szCs w:val="28"/>
          <w:lang w:eastAsia="fr-FR"/>
        </w:rPr>
        <w:t>SG</w:t>
      </w:r>
      <w:r w:rsidRPr="00313B34">
        <w:rPr>
          <w:rFonts w:ascii="Calibri" w:hAnsi="Calibri" w:cs="Calibri"/>
          <w:sz w:val="28"/>
          <w:szCs w:val="28"/>
          <w:rtl/>
        </w:rPr>
        <w:t xml:space="preserve"> / </w:t>
      </w:r>
      <w:r w:rsidRPr="00313B34">
        <w:rPr>
          <w:rFonts w:ascii="Calibri" w:hAnsi="Calibri" w:cs="Calibri"/>
          <w:noProof/>
          <w:sz w:val="28"/>
          <w:szCs w:val="28"/>
          <w:lang w:eastAsia="fr-FR"/>
        </w:rPr>
        <w:t>2018</w:t>
      </w:r>
      <w:r w:rsidRPr="00313B34">
        <w:rPr>
          <w:rFonts w:ascii="Calibri" w:hAnsi="Calibri" w:cs="Calibri"/>
          <w:sz w:val="28"/>
          <w:szCs w:val="28"/>
          <w:rtl/>
        </w:rPr>
        <w:t xml:space="preserve"> بشأن اللوائح الداخلية للسلطة العليا للإعلام والسمعي البصري.</w:t>
      </w:r>
      <w:r w:rsidRPr="00313B34">
        <w:rPr>
          <w:rFonts w:ascii="Calibri" w:hAnsi="Calibri" w:cs="Calibri"/>
          <w:sz w:val="28"/>
          <w:szCs w:val="28"/>
        </w:rPr>
        <w:t xml:space="preserve"> </w:t>
      </w:r>
      <w:r w:rsidRPr="00313B34">
        <w:rPr>
          <w:rFonts w:ascii="Calibri" w:hAnsi="Calibri" w:cs="Calibri"/>
          <w:sz w:val="28"/>
          <w:szCs w:val="28"/>
          <w:rtl/>
        </w:rPr>
        <w:t>ولتحقيق هذه الغاية، يُطلب من</w:t>
      </w:r>
      <w:r w:rsidRPr="00313B34">
        <w:rPr>
          <w:rFonts w:ascii="Calibri" w:hAnsi="Calibri" w:cs="Calibri"/>
          <w:sz w:val="28"/>
          <w:szCs w:val="28"/>
        </w:rPr>
        <w:t xml:space="preserve"> </w:t>
      </w:r>
      <w:r w:rsidRPr="00313B34">
        <w:rPr>
          <w:rFonts w:ascii="Calibri" w:hAnsi="Calibri" w:cs="Calibri"/>
          <w:sz w:val="28"/>
          <w:szCs w:val="28"/>
          <w:rtl/>
        </w:rPr>
        <w:t>السلطة العليا للإعلام والسمعي البصري، من بين أمور أخرى، مراقبة البرامج بحيث لا يتم توفير المحتوى الذي من المحتمل أن يضر بالتطور البدني أو العقلي أو الأخلاقي للقصر من خلال الخدمات الصوتية المرئية أو المكتوبة</w:t>
      </w:r>
      <w:r w:rsidRPr="00313B34">
        <w:rPr>
          <w:rFonts w:ascii="Calibri" w:hAnsi="Calibri" w:cs="Calibri"/>
          <w:sz w:val="28"/>
          <w:szCs w:val="28"/>
        </w:rPr>
        <w:t>.</w:t>
      </w:r>
    </w:p>
    <w:p w14:paraId="48FE13E9"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في هذا السياق، منذ عام 2015، أقامت اليونيسف شراكة مع</w:t>
      </w:r>
      <w:r w:rsidRPr="00313B34">
        <w:rPr>
          <w:rFonts w:ascii="Calibri" w:hAnsi="Calibri" w:cs="Calibri"/>
          <w:sz w:val="28"/>
          <w:szCs w:val="28"/>
        </w:rPr>
        <w:t xml:space="preserve"> </w:t>
      </w:r>
      <w:r w:rsidRPr="00313B34">
        <w:rPr>
          <w:rFonts w:ascii="Calibri" w:hAnsi="Calibri" w:cs="Calibri"/>
          <w:sz w:val="28"/>
          <w:szCs w:val="28"/>
          <w:rtl/>
        </w:rPr>
        <w:t>السلطة العليا للإعلام والسمعي البصري</w:t>
      </w:r>
      <w:r w:rsidRPr="00313B34">
        <w:rPr>
          <w:rFonts w:ascii="Calibri" w:hAnsi="Calibri" w:cs="Calibri"/>
          <w:sz w:val="28"/>
          <w:szCs w:val="28"/>
        </w:rPr>
        <w:t xml:space="preserve"> </w:t>
      </w:r>
      <w:r w:rsidRPr="00313B34">
        <w:rPr>
          <w:rFonts w:ascii="Calibri" w:hAnsi="Calibri" w:cs="Calibri"/>
          <w:sz w:val="28"/>
          <w:szCs w:val="28"/>
          <w:rtl/>
        </w:rPr>
        <w:t>بعنوان: تعزيز وحماية الأطفال في وسائل الإعلام / مراقبة وسائل الإعلام حول الموضوعات المتعلقة بالأطفال. تغطي هذه الشراكة مجالات عديدة تهم جميع الصحافة الوطنية</w:t>
      </w:r>
      <w:r w:rsidRPr="00313B34">
        <w:rPr>
          <w:rFonts w:ascii="Calibri" w:hAnsi="Calibri" w:cs="Calibri"/>
          <w:sz w:val="28"/>
          <w:szCs w:val="28"/>
        </w:rPr>
        <w:t xml:space="preserve">. </w:t>
      </w:r>
    </w:p>
    <w:p w14:paraId="564EAB42"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أيضًا، من أجل تشجيع التميز في الصحافة وتشجيع الصحفيين على إعطاء المزيد من الاهتمام والمساحة لإنتاج محتوى إعلامي للأطفال، تعتزما السلطة العليا للإعلام والسمعي البصري</w:t>
      </w:r>
      <w:r w:rsidRPr="00313B34">
        <w:rPr>
          <w:rFonts w:ascii="Calibri" w:hAnsi="Calibri" w:cs="Calibri"/>
          <w:sz w:val="28"/>
          <w:szCs w:val="28"/>
        </w:rPr>
        <w:t xml:space="preserve"> </w:t>
      </w:r>
      <w:r w:rsidRPr="00313B34">
        <w:rPr>
          <w:rFonts w:ascii="Calibri" w:hAnsi="Calibri" w:cs="Calibri"/>
          <w:sz w:val="28"/>
          <w:szCs w:val="28"/>
          <w:rtl/>
        </w:rPr>
        <w:t>واليونيسف تنظيم مسابقة صحافة للأطفال بعنوان "</w:t>
      </w:r>
      <w:r w:rsidRPr="00313B34">
        <w:rPr>
          <w:rFonts w:ascii="Calibri" w:hAnsi="Calibri" w:cs="Calibri"/>
          <w:b/>
          <w:bCs/>
          <w:sz w:val="28"/>
          <w:szCs w:val="28"/>
          <w:rtl/>
        </w:rPr>
        <w:t>أبطال تغطية تقارير الأطفال 2023</w:t>
      </w:r>
      <w:r w:rsidRPr="00313B34">
        <w:rPr>
          <w:rFonts w:ascii="Calibri" w:hAnsi="Calibri" w:cs="Calibri"/>
          <w:sz w:val="28"/>
          <w:szCs w:val="28"/>
        </w:rPr>
        <w:t>".</w:t>
      </w:r>
    </w:p>
    <w:p w14:paraId="230CE61C" w14:textId="5727614F"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 xml:space="preserve">هذه المسابقة هي جزء من برنامج تعاون </w:t>
      </w:r>
      <w:r w:rsidR="007E7146" w:rsidRPr="00313B34">
        <w:rPr>
          <w:rFonts w:ascii="Calibri" w:hAnsi="Calibri" w:cs="Calibri" w:hint="cs"/>
          <w:sz w:val="28"/>
          <w:szCs w:val="28"/>
          <w:rtl/>
        </w:rPr>
        <w:t xml:space="preserve">بين </w:t>
      </w:r>
      <w:r w:rsidRPr="00313B34">
        <w:rPr>
          <w:rFonts w:ascii="Calibri" w:hAnsi="Calibri" w:cs="Calibri"/>
          <w:sz w:val="28"/>
          <w:szCs w:val="28"/>
          <w:rtl/>
        </w:rPr>
        <w:t>السلطة العليا للإعلام والسمعي البصري</w:t>
      </w:r>
      <w:r w:rsidRPr="00313B34">
        <w:rPr>
          <w:rFonts w:ascii="Calibri" w:hAnsi="Calibri" w:cs="Calibri"/>
          <w:sz w:val="28"/>
          <w:szCs w:val="28"/>
        </w:rPr>
        <w:t xml:space="preserve"> </w:t>
      </w:r>
      <w:r w:rsidRPr="00313B34">
        <w:rPr>
          <w:rFonts w:ascii="Calibri" w:hAnsi="Calibri" w:cs="Calibri"/>
          <w:sz w:val="28"/>
          <w:szCs w:val="28"/>
          <w:rtl/>
        </w:rPr>
        <w:t xml:space="preserve">واليونيسيف الذي يهدف إلى (1) ضمان نشر واسع للميثاق الأخلاقي والدليل التربوي لحماية القاصرين في وسائل الإعلام في تشاد بين طاقم التحرير والصحفيين كذلك (2) حمل رصد وسائل الإعلام لكافة القضايا المتعلقة بالأطفال وإشراك وسائل الإعلام والصحفيين لصالح حقوق الطفل. </w:t>
      </w:r>
    </w:p>
    <w:p w14:paraId="40E47F90" w14:textId="77777777" w:rsidR="009027B7" w:rsidRPr="00313B34" w:rsidRDefault="009027B7" w:rsidP="009027B7">
      <w:pPr>
        <w:bidi/>
        <w:rPr>
          <w:rFonts w:ascii="Calibri" w:hAnsi="Calibri" w:cs="Calibri"/>
          <w:b/>
          <w:bCs/>
          <w:sz w:val="28"/>
          <w:szCs w:val="28"/>
          <w:rtl/>
        </w:rPr>
      </w:pPr>
      <w:r w:rsidRPr="00313B34">
        <w:rPr>
          <w:rFonts w:ascii="Calibri" w:hAnsi="Calibri" w:cs="Calibri"/>
          <w:b/>
          <w:bCs/>
          <w:sz w:val="28"/>
          <w:szCs w:val="28"/>
          <w:rtl/>
        </w:rPr>
        <w:t>ثانيًا. الهدف الرئيسي</w:t>
      </w:r>
    </w:p>
    <w:p w14:paraId="18FE846B"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الهدف العام من هذه المسابقة هو تشجيع التميز في الصحافة</w:t>
      </w:r>
      <w:r w:rsidRPr="00313B34">
        <w:rPr>
          <w:rFonts w:ascii="Calibri" w:hAnsi="Calibri" w:cs="Calibri"/>
          <w:sz w:val="28"/>
          <w:szCs w:val="28"/>
        </w:rPr>
        <w:t>.</w:t>
      </w:r>
    </w:p>
    <w:p w14:paraId="772AACD2" w14:textId="77777777" w:rsidR="009027B7" w:rsidRPr="00313B34" w:rsidRDefault="009027B7" w:rsidP="009027B7">
      <w:pPr>
        <w:bidi/>
        <w:rPr>
          <w:rFonts w:ascii="Calibri" w:hAnsi="Calibri" w:cs="Calibri"/>
          <w:sz w:val="28"/>
          <w:szCs w:val="28"/>
          <w:rtl/>
        </w:rPr>
      </w:pPr>
      <w:r w:rsidRPr="00313B34">
        <w:rPr>
          <w:rFonts w:ascii="Calibri" w:hAnsi="Calibri" w:cs="Calibri"/>
          <w:b/>
          <w:bCs/>
          <w:sz w:val="28"/>
          <w:szCs w:val="28"/>
          <w:rtl/>
        </w:rPr>
        <w:t>ثالثا. الاهداف المحددة</w:t>
      </w:r>
      <w:r w:rsidRPr="00313B34">
        <w:rPr>
          <w:rFonts w:ascii="Calibri" w:hAnsi="Calibri" w:cs="Calibri"/>
          <w:sz w:val="28"/>
          <w:szCs w:val="28"/>
        </w:rPr>
        <w:t>:</w:t>
      </w:r>
    </w:p>
    <w:p w14:paraId="3B34FE15"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وبشكل أكثر تحديدًا، يهدف تنظيم هذه المسابقة إلى</w:t>
      </w:r>
      <w:r w:rsidRPr="00313B34">
        <w:rPr>
          <w:rFonts w:ascii="Calibri" w:hAnsi="Calibri" w:cs="Calibri"/>
          <w:sz w:val="28"/>
          <w:szCs w:val="28"/>
        </w:rPr>
        <w:t>:</w:t>
      </w:r>
    </w:p>
    <w:p w14:paraId="7B0446F7" w14:textId="77777777" w:rsidR="009027B7" w:rsidRPr="00313B34" w:rsidRDefault="009027B7" w:rsidP="009027B7">
      <w:pPr>
        <w:pStyle w:val="Paragraphedeliste"/>
        <w:numPr>
          <w:ilvl w:val="0"/>
          <w:numId w:val="20"/>
        </w:numPr>
        <w:bidi/>
        <w:spacing w:after="160"/>
        <w:rPr>
          <w:rFonts w:ascii="Calibri" w:hAnsi="Calibri" w:cs="Calibri"/>
          <w:sz w:val="28"/>
          <w:szCs w:val="28"/>
          <w:rtl/>
        </w:rPr>
      </w:pPr>
      <w:r w:rsidRPr="00313B34">
        <w:rPr>
          <w:rFonts w:ascii="Calibri" w:hAnsi="Calibri" w:cs="Calibri"/>
          <w:sz w:val="28"/>
          <w:szCs w:val="28"/>
          <w:rtl/>
        </w:rPr>
        <w:t>ـ تقدير مساهمة وسائل الإعلام في تعزيز حقوق الطفل</w:t>
      </w:r>
      <w:r w:rsidRPr="00313B34">
        <w:rPr>
          <w:rFonts w:ascii="Calibri" w:hAnsi="Calibri" w:cs="Calibri"/>
          <w:sz w:val="28"/>
          <w:szCs w:val="28"/>
        </w:rPr>
        <w:t>.</w:t>
      </w:r>
    </w:p>
    <w:p w14:paraId="6E235BAD" w14:textId="77777777" w:rsidR="009027B7" w:rsidRPr="00313B34" w:rsidRDefault="009027B7" w:rsidP="009027B7">
      <w:pPr>
        <w:pStyle w:val="Paragraphedeliste"/>
        <w:numPr>
          <w:ilvl w:val="0"/>
          <w:numId w:val="20"/>
        </w:numPr>
        <w:bidi/>
        <w:spacing w:after="160"/>
        <w:rPr>
          <w:rFonts w:ascii="Calibri" w:hAnsi="Calibri" w:cs="Calibri"/>
          <w:sz w:val="28"/>
          <w:szCs w:val="28"/>
          <w:rtl/>
        </w:rPr>
      </w:pPr>
      <w:r w:rsidRPr="00313B34">
        <w:rPr>
          <w:rFonts w:ascii="Calibri" w:hAnsi="Calibri" w:cs="Calibri"/>
          <w:sz w:val="28"/>
          <w:szCs w:val="28"/>
          <w:rtl/>
        </w:rPr>
        <w:t>ـ إثارة اهتمام وسائل الإعلام بمعالجة الموضوعات المتعلقة بالطفولة وزيادة المشاركة في المناقشات حول هذه القضايا؛</w:t>
      </w:r>
    </w:p>
    <w:p w14:paraId="0457923C" w14:textId="3FC3DE1A" w:rsidR="00BC69B2" w:rsidRDefault="009027B7" w:rsidP="0097083A">
      <w:pPr>
        <w:pStyle w:val="Paragraphedeliste"/>
        <w:numPr>
          <w:ilvl w:val="0"/>
          <w:numId w:val="20"/>
        </w:numPr>
        <w:bidi/>
        <w:spacing w:after="160"/>
        <w:rPr>
          <w:rFonts w:ascii="Calibri" w:hAnsi="Calibri" w:cs="Calibri"/>
          <w:sz w:val="28"/>
          <w:szCs w:val="28"/>
        </w:rPr>
      </w:pPr>
      <w:r w:rsidRPr="00313B34">
        <w:rPr>
          <w:rFonts w:ascii="Calibri" w:hAnsi="Calibri" w:cs="Calibri"/>
          <w:sz w:val="28"/>
          <w:szCs w:val="28"/>
          <w:rtl/>
        </w:rPr>
        <w:t>ـ تعزيز ملكية الأسباب التي تدافع عنها الحكومة وشركاؤها بشأن الأطفال</w:t>
      </w:r>
    </w:p>
    <w:p w14:paraId="66EF6930" w14:textId="77777777" w:rsidR="00313B34" w:rsidRPr="00313B34" w:rsidRDefault="00313B34" w:rsidP="00313B34">
      <w:pPr>
        <w:pStyle w:val="Paragraphedeliste"/>
        <w:bidi/>
        <w:spacing w:after="160"/>
        <w:rPr>
          <w:rFonts w:ascii="Calibri" w:hAnsi="Calibri" w:cs="Calibri"/>
          <w:sz w:val="28"/>
          <w:szCs w:val="28"/>
          <w:rtl/>
        </w:rPr>
      </w:pPr>
    </w:p>
    <w:p w14:paraId="376C5AD1" w14:textId="77777777" w:rsidR="009027B7" w:rsidRPr="00313B34" w:rsidRDefault="009027B7" w:rsidP="009027B7">
      <w:pPr>
        <w:bidi/>
        <w:rPr>
          <w:rFonts w:ascii="Calibri" w:hAnsi="Calibri" w:cs="Calibri"/>
          <w:b/>
          <w:bCs/>
          <w:sz w:val="28"/>
          <w:szCs w:val="28"/>
          <w:rtl/>
        </w:rPr>
      </w:pPr>
      <w:r w:rsidRPr="00313B34">
        <w:rPr>
          <w:rFonts w:ascii="Calibri" w:hAnsi="Calibri" w:cs="Calibri"/>
          <w:b/>
          <w:bCs/>
          <w:sz w:val="28"/>
          <w:szCs w:val="28"/>
          <w:rtl/>
        </w:rPr>
        <w:lastRenderedPageBreak/>
        <w:t>رابعا. الموضوع الرئيسي</w:t>
      </w:r>
    </w:p>
    <w:p w14:paraId="52E4D4B3"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يركز الموضوع الرئيسي لمسابقة صحافة الأطفال بعنوان "أبطال تغطية أخبار الأطفال 2023" على التطعيم وفوائده</w:t>
      </w:r>
      <w:r w:rsidRPr="00313B34">
        <w:rPr>
          <w:rFonts w:ascii="Calibri" w:hAnsi="Calibri" w:cs="Calibri"/>
          <w:sz w:val="28"/>
          <w:szCs w:val="28"/>
        </w:rPr>
        <w:t>.</w:t>
      </w:r>
    </w:p>
    <w:p w14:paraId="2FC0A986" w14:textId="11B52567" w:rsidR="009027B7" w:rsidRPr="00313B34" w:rsidRDefault="002667DF" w:rsidP="009027B7">
      <w:pPr>
        <w:bidi/>
        <w:rPr>
          <w:rFonts w:ascii="Calibri" w:hAnsi="Calibri" w:cs="Calibri"/>
          <w:b/>
          <w:bCs/>
          <w:sz w:val="28"/>
          <w:szCs w:val="28"/>
          <w:rtl/>
        </w:rPr>
      </w:pPr>
      <w:r w:rsidRPr="00313B34">
        <w:rPr>
          <w:rFonts w:ascii="Calibri" w:hAnsi="Calibri" w:cs="Calibri" w:hint="cs"/>
          <w:b/>
          <w:bCs/>
          <w:sz w:val="28"/>
          <w:szCs w:val="28"/>
          <w:rtl/>
        </w:rPr>
        <w:t>خامساَ. النوع</w:t>
      </w:r>
      <w:r w:rsidR="009027B7" w:rsidRPr="00313B34">
        <w:rPr>
          <w:rFonts w:ascii="Calibri" w:hAnsi="Calibri" w:cs="Calibri"/>
          <w:b/>
          <w:bCs/>
          <w:sz w:val="28"/>
          <w:szCs w:val="28"/>
          <w:rtl/>
        </w:rPr>
        <w:t xml:space="preserve"> التحريري والفئة المحددة</w:t>
      </w:r>
    </w:p>
    <w:p w14:paraId="0D3452FF"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يتم قبول نوع تحريري واحد فقط في هذه المسابقة: التقرير. سيتم اختيار أربع (4) فئات ومنحها</w:t>
      </w:r>
      <w:r w:rsidRPr="00313B34">
        <w:rPr>
          <w:rFonts w:ascii="Calibri" w:hAnsi="Calibri" w:cs="Calibri"/>
          <w:sz w:val="28"/>
          <w:szCs w:val="28"/>
        </w:rPr>
        <w:t>:</w:t>
      </w:r>
    </w:p>
    <w:p w14:paraId="2B60C7E5" w14:textId="77777777" w:rsidR="009027B7" w:rsidRPr="00313B34" w:rsidRDefault="009027B7" w:rsidP="009027B7">
      <w:pPr>
        <w:pStyle w:val="Paragraphedeliste"/>
        <w:numPr>
          <w:ilvl w:val="0"/>
          <w:numId w:val="19"/>
        </w:numPr>
        <w:bidi/>
        <w:spacing w:after="160"/>
        <w:rPr>
          <w:rFonts w:ascii="Calibri" w:hAnsi="Calibri" w:cs="Calibri"/>
          <w:sz w:val="28"/>
          <w:szCs w:val="28"/>
          <w:rtl/>
        </w:rPr>
      </w:pPr>
      <w:r w:rsidRPr="00313B34">
        <w:rPr>
          <w:rFonts w:ascii="Calibri" w:hAnsi="Calibri" w:cs="Calibri"/>
          <w:sz w:val="28"/>
          <w:szCs w:val="28"/>
          <w:rtl/>
        </w:rPr>
        <w:t>ـ الإذاعة (بين 1 و3 دقائق، بالفرنسية أو العربية)؛</w:t>
      </w:r>
    </w:p>
    <w:p w14:paraId="3AE16C11" w14:textId="77777777" w:rsidR="009027B7" w:rsidRPr="00313B34" w:rsidRDefault="009027B7" w:rsidP="009027B7">
      <w:pPr>
        <w:pStyle w:val="Paragraphedeliste"/>
        <w:numPr>
          <w:ilvl w:val="0"/>
          <w:numId w:val="19"/>
        </w:numPr>
        <w:bidi/>
        <w:spacing w:after="160"/>
        <w:rPr>
          <w:rFonts w:ascii="Calibri" w:hAnsi="Calibri" w:cs="Calibri"/>
          <w:sz w:val="28"/>
          <w:szCs w:val="28"/>
          <w:rtl/>
        </w:rPr>
      </w:pPr>
      <w:r w:rsidRPr="00313B34">
        <w:rPr>
          <w:rFonts w:ascii="Calibri" w:hAnsi="Calibri" w:cs="Calibri"/>
          <w:sz w:val="28"/>
          <w:szCs w:val="28"/>
          <w:rtl/>
        </w:rPr>
        <w:t>ـ التلفاز (بين 1 و4 دقائق، بالفرنسية أو العربية)؛</w:t>
      </w:r>
    </w:p>
    <w:p w14:paraId="74FB93C7" w14:textId="679763E2" w:rsidR="009027B7" w:rsidRPr="00313B34" w:rsidRDefault="009027B7" w:rsidP="009027B7">
      <w:pPr>
        <w:pStyle w:val="Paragraphedeliste"/>
        <w:numPr>
          <w:ilvl w:val="0"/>
          <w:numId w:val="19"/>
        </w:numPr>
        <w:bidi/>
        <w:spacing w:after="160"/>
        <w:rPr>
          <w:rFonts w:ascii="Calibri" w:hAnsi="Calibri" w:cs="Calibri"/>
          <w:sz w:val="28"/>
          <w:szCs w:val="28"/>
          <w:rtl/>
        </w:rPr>
      </w:pPr>
      <w:r w:rsidRPr="00313B34">
        <w:rPr>
          <w:rFonts w:ascii="Calibri" w:hAnsi="Calibri" w:cs="Calibri"/>
          <w:sz w:val="28"/>
          <w:szCs w:val="28"/>
          <w:rtl/>
        </w:rPr>
        <w:t xml:space="preserve">ـ </w:t>
      </w:r>
      <w:r w:rsidR="002667DF" w:rsidRPr="00313B34">
        <w:rPr>
          <w:rFonts w:ascii="Calibri" w:hAnsi="Calibri" w:cs="Calibri" w:hint="cs"/>
          <w:sz w:val="28"/>
          <w:szCs w:val="28"/>
          <w:rtl/>
        </w:rPr>
        <w:t>الصحف الورقية</w:t>
      </w:r>
      <w:r w:rsidRPr="00313B34">
        <w:rPr>
          <w:rFonts w:ascii="Calibri" w:hAnsi="Calibri" w:cs="Calibri"/>
          <w:sz w:val="28"/>
          <w:szCs w:val="28"/>
          <w:rtl/>
        </w:rPr>
        <w:t xml:space="preserve"> (بين 3000 و4500 حرف، بالفرنسية أو العربية)؛</w:t>
      </w:r>
    </w:p>
    <w:p w14:paraId="72611DB2" w14:textId="77777777" w:rsidR="009027B7" w:rsidRPr="00313B34" w:rsidRDefault="009027B7" w:rsidP="009027B7">
      <w:pPr>
        <w:pStyle w:val="Paragraphedeliste"/>
        <w:numPr>
          <w:ilvl w:val="0"/>
          <w:numId w:val="19"/>
        </w:numPr>
        <w:bidi/>
        <w:spacing w:after="160"/>
        <w:rPr>
          <w:rFonts w:ascii="Calibri" w:hAnsi="Calibri" w:cs="Calibri"/>
          <w:sz w:val="28"/>
          <w:szCs w:val="28"/>
        </w:rPr>
      </w:pPr>
      <w:r w:rsidRPr="00313B34">
        <w:rPr>
          <w:rFonts w:ascii="Calibri" w:hAnsi="Calibri" w:cs="Calibri"/>
          <w:sz w:val="28"/>
          <w:szCs w:val="28"/>
          <w:rtl/>
        </w:rPr>
        <w:t>ـ الصحف على الإنترنت (بين 1000 و2000 حرف، بالفرنسية أو العربية).</w:t>
      </w:r>
    </w:p>
    <w:p w14:paraId="6ACE1821" w14:textId="5982D153" w:rsidR="00787BB3" w:rsidRPr="00313B34" w:rsidRDefault="00787BB3" w:rsidP="0097083A">
      <w:pPr>
        <w:pStyle w:val="Paragraphedeliste"/>
        <w:bidi/>
        <w:spacing w:after="160"/>
        <w:rPr>
          <w:rFonts w:ascii="Calibri" w:hAnsi="Calibri" w:cs="Calibri"/>
          <w:sz w:val="28"/>
          <w:szCs w:val="28"/>
          <w:rtl/>
        </w:rPr>
      </w:pPr>
      <w:r w:rsidRPr="00313B34">
        <w:rPr>
          <w:rFonts w:ascii="Calibri" w:hAnsi="Calibri" w:cs="Calibri" w:hint="cs"/>
          <w:sz w:val="28"/>
          <w:szCs w:val="28"/>
          <w:rtl/>
        </w:rPr>
        <w:t>الملفات التي يشارك بها المتسابق يجب أن تكون قد بثت أو نشرت في الفترة ما بين الأول من يناير الى ال 30 من أكتوبر 2023</w:t>
      </w:r>
    </w:p>
    <w:p w14:paraId="12BD1ECB" w14:textId="77777777" w:rsidR="009027B7" w:rsidRPr="00313B34" w:rsidRDefault="009027B7" w:rsidP="009027B7">
      <w:pPr>
        <w:bidi/>
        <w:rPr>
          <w:rFonts w:ascii="Calibri" w:hAnsi="Calibri" w:cs="Calibri"/>
          <w:b/>
          <w:bCs/>
          <w:sz w:val="28"/>
          <w:szCs w:val="28"/>
          <w:rtl/>
        </w:rPr>
      </w:pPr>
      <w:r w:rsidRPr="00313B34">
        <w:rPr>
          <w:rFonts w:ascii="Calibri" w:hAnsi="Calibri" w:cs="Calibri"/>
          <w:b/>
          <w:bCs/>
          <w:sz w:val="28"/>
          <w:szCs w:val="28"/>
          <w:rtl/>
        </w:rPr>
        <w:t>يجب تقديم الأعمال بالصيغ التالية</w:t>
      </w:r>
      <w:r w:rsidRPr="00313B34">
        <w:rPr>
          <w:rFonts w:ascii="Calibri" w:hAnsi="Calibri" w:cs="Calibri"/>
          <w:b/>
          <w:bCs/>
          <w:sz w:val="28"/>
          <w:szCs w:val="28"/>
        </w:rPr>
        <w:t>:</w:t>
      </w:r>
    </w:p>
    <w:p w14:paraId="7C52FF39" w14:textId="1CCCECDE" w:rsidR="009027B7" w:rsidRPr="00313B34" w:rsidRDefault="007E7146" w:rsidP="009027B7">
      <w:pPr>
        <w:bidi/>
        <w:ind w:left="425"/>
        <w:rPr>
          <w:rFonts w:ascii="Calibri" w:hAnsi="Calibri" w:cs="Calibri"/>
          <w:color w:val="000000" w:themeColor="text1"/>
          <w:sz w:val="28"/>
          <w:szCs w:val="28"/>
        </w:rPr>
      </w:pPr>
      <w:r w:rsidRPr="00313B34">
        <w:rPr>
          <w:rFonts w:ascii="Calibri" w:hAnsi="Calibri" w:cs="Calibri" w:hint="cs"/>
          <w:color w:val="000000" w:themeColor="text1"/>
          <w:sz w:val="28"/>
          <w:szCs w:val="28"/>
          <w:rtl/>
        </w:rPr>
        <w:t>ي</w:t>
      </w:r>
      <w:r w:rsidR="009027B7" w:rsidRPr="00313B34">
        <w:rPr>
          <w:rFonts w:ascii="Calibri" w:hAnsi="Calibri" w:cs="Calibri"/>
          <w:color w:val="000000" w:themeColor="text1"/>
          <w:sz w:val="28"/>
          <w:szCs w:val="28"/>
          <w:rtl/>
        </w:rPr>
        <w:t>جب تقديم الأعمال بالصيغ التالية:</w:t>
      </w:r>
    </w:p>
    <w:p w14:paraId="171637BA" w14:textId="77777777" w:rsidR="009027B7" w:rsidRPr="00313B34" w:rsidRDefault="009027B7" w:rsidP="009027B7">
      <w:pPr>
        <w:pStyle w:val="Paragraphedeliste"/>
        <w:numPr>
          <w:ilvl w:val="0"/>
          <w:numId w:val="18"/>
        </w:numPr>
        <w:bidi/>
        <w:spacing w:after="160"/>
        <w:rPr>
          <w:rFonts w:ascii="Calibri" w:hAnsi="Calibri" w:cs="Calibri"/>
          <w:color w:val="000000" w:themeColor="text1"/>
          <w:sz w:val="28"/>
          <w:szCs w:val="28"/>
        </w:rPr>
      </w:pPr>
      <w:r w:rsidRPr="00313B34">
        <w:rPr>
          <w:rFonts w:ascii="Calibri" w:hAnsi="Calibri" w:cs="Calibri"/>
          <w:color w:val="000000" w:themeColor="text1"/>
          <w:sz w:val="28"/>
          <w:szCs w:val="28"/>
          <w:rtl/>
        </w:rPr>
        <w:t xml:space="preserve">نسخة رقمية عالية الجودة على قرص </w:t>
      </w:r>
      <w:r w:rsidRPr="00313B34">
        <w:rPr>
          <w:rFonts w:ascii="Calibri" w:hAnsi="Calibri" w:cs="Calibri"/>
          <w:b/>
          <w:bCs/>
          <w:sz w:val="28"/>
          <w:szCs w:val="28"/>
        </w:rPr>
        <w:t>USB</w:t>
      </w:r>
      <w:r w:rsidRPr="00313B34">
        <w:rPr>
          <w:rFonts w:ascii="Calibri" w:hAnsi="Calibri" w:cs="Calibri"/>
          <w:b/>
          <w:bCs/>
          <w:sz w:val="28"/>
          <w:szCs w:val="28"/>
          <w:rtl/>
        </w:rPr>
        <w:t xml:space="preserve"> </w:t>
      </w:r>
      <w:r w:rsidRPr="00313B34">
        <w:rPr>
          <w:rFonts w:ascii="Calibri" w:hAnsi="Calibri" w:cs="Calibri"/>
          <w:color w:val="000000" w:themeColor="text1"/>
          <w:sz w:val="28"/>
          <w:szCs w:val="28"/>
          <w:rtl/>
        </w:rPr>
        <w:t xml:space="preserve">للأعمال السمعية </w:t>
      </w:r>
      <w:r w:rsidRPr="00313B34">
        <w:rPr>
          <w:rFonts w:ascii="Calibri" w:hAnsi="Calibri" w:cs="Calibri" w:hint="cs"/>
          <w:color w:val="000000" w:themeColor="text1"/>
          <w:sz w:val="28"/>
          <w:szCs w:val="28"/>
          <w:rtl/>
        </w:rPr>
        <w:t>والبصرية؛</w:t>
      </w:r>
    </w:p>
    <w:p w14:paraId="4A64A486" w14:textId="77777777" w:rsidR="009027B7" w:rsidRPr="00313B34" w:rsidRDefault="009027B7" w:rsidP="009027B7">
      <w:pPr>
        <w:pStyle w:val="Paragraphedeliste"/>
        <w:numPr>
          <w:ilvl w:val="0"/>
          <w:numId w:val="18"/>
        </w:numPr>
        <w:bidi/>
        <w:spacing w:after="160"/>
        <w:rPr>
          <w:rFonts w:ascii="Calibri" w:hAnsi="Calibri" w:cs="Calibri"/>
          <w:color w:val="000000" w:themeColor="text1"/>
          <w:sz w:val="28"/>
          <w:szCs w:val="28"/>
        </w:rPr>
      </w:pPr>
      <w:r w:rsidRPr="00313B34">
        <w:rPr>
          <w:rFonts w:ascii="Calibri" w:hAnsi="Calibri" w:cs="Calibri"/>
          <w:color w:val="000000" w:themeColor="text1"/>
          <w:sz w:val="28"/>
          <w:szCs w:val="28"/>
          <w:rtl/>
        </w:rPr>
        <w:t xml:space="preserve">نسخة مطبوعة ملونة لمقالات الوسائط المطبوعة </w:t>
      </w:r>
      <w:r w:rsidRPr="00313B34">
        <w:rPr>
          <w:rFonts w:ascii="Calibri" w:hAnsi="Calibri" w:cs="Calibri" w:hint="cs"/>
          <w:color w:val="000000" w:themeColor="text1"/>
          <w:sz w:val="28"/>
          <w:szCs w:val="28"/>
          <w:rtl/>
        </w:rPr>
        <w:t>والإلكترونية</w:t>
      </w:r>
      <w:r w:rsidRPr="00313B34">
        <w:rPr>
          <w:rFonts w:ascii="Calibri" w:hAnsi="Calibri" w:cs="Calibri"/>
          <w:color w:val="000000" w:themeColor="text1"/>
          <w:sz w:val="28"/>
          <w:szCs w:val="28"/>
          <w:rtl/>
        </w:rPr>
        <w:t>.</w:t>
      </w:r>
    </w:p>
    <w:p w14:paraId="12088D3D" w14:textId="1FD7CA30" w:rsidR="009027B7" w:rsidRPr="00313B34" w:rsidRDefault="009027B7" w:rsidP="009027B7">
      <w:pPr>
        <w:bidi/>
        <w:ind w:left="425"/>
        <w:rPr>
          <w:rFonts w:ascii="Calibri" w:hAnsi="Calibri" w:cs="Calibri"/>
          <w:b/>
          <w:bCs/>
          <w:color w:val="000000" w:themeColor="text1"/>
          <w:sz w:val="28"/>
          <w:szCs w:val="28"/>
          <w:rtl/>
        </w:rPr>
      </w:pPr>
      <w:r w:rsidRPr="00313B34">
        <w:rPr>
          <w:rFonts w:ascii="Calibri" w:hAnsi="Calibri" w:cs="Calibri"/>
          <w:b/>
          <w:bCs/>
          <w:color w:val="000000" w:themeColor="text1"/>
          <w:sz w:val="28"/>
          <w:szCs w:val="28"/>
          <w:rtl/>
        </w:rPr>
        <w:t>سادس</w:t>
      </w:r>
      <w:r w:rsidR="00BC69B2" w:rsidRPr="00313B34">
        <w:rPr>
          <w:rFonts w:ascii="Calibri" w:hAnsi="Calibri" w:cs="Calibri" w:hint="cs"/>
          <w:b/>
          <w:bCs/>
          <w:color w:val="000000" w:themeColor="text1"/>
          <w:sz w:val="28"/>
          <w:szCs w:val="28"/>
          <w:rtl/>
        </w:rPr>
        <w:t>ا</w:t>
      </w:r>
      <w:r w:rsidRPr="00313B34">
        <w:rPr>
          <w:rFonts w:ascii="Calibri" w:hAnsi="Calibri" w:cs="Calibri"/>
          <w:b/>
          <w:bCs/>
          <w:color w:val="000000" w:themeColor="text1"/>
          <w:sz w:val="28"/>
          <w:szCs w:val="28"/>
          <w:rtl/>
        </w:rPr>
        <w:t>. الملفات التي يجب تقديمها</w:t>
      </w:r>
    </w:p>
    <w:p w14:paraId="6D1F077E" w14:textId="77777777" w:rsidR="009027B7" w:rsidRPr="00313B34" w:rsidRDefault="009027B7" w:rsidP="009027B7">
      <w:pPr>
        <w:bidi/>
        <w:rPr>
          <w:rFonts w:ascii="Calibri" w:hAnsi="Calibri" w:cs="Calibri"/>
          <w:sz w:val="28"/>
          <w:szCs w:val="28"/>
        </w:rPr>
      </w:pPr>
      <w:r w:rsidRPr="00313B34">
        <w:rPr>
          <w:rFonts w:ascii="Calibri" w:hAnsi="Calibri" w:cs="Calibri"/>
          <w:sz w:val="28"/>
          <w:szCs w:val="28"/>
          <w:rtl/>
        </w:rPr>
        <w:t>المسابقة مفتوحة للصحفيين التشاديين من كلا الجنسين حاملي بطاقة هوية الصحفي المحترف</w:t>
      </w:r>
      <w:r w:rsidRPr="00313B34">
        <w:rPr>
          <w:rFonts w:ascii="Calibri" w:hAnsi="Calibri" w:cs="Calibri"/>
          <w:sz w:val="28"/>
          <w:szCs w:val="28"/>
        </w:rPr>
        <w:t xml:space="preserve"> (CIJP).</w:t>
      </w:r>
    </w:p>
    <w:p w14:paraId="5A6F5EAA" w14:textId="77777777" w:rsidR="009027B7" w:rsidRPr="00313B34" w:rsidRDefault="009027B7" w:rsidP="009027B7">
      <w:pPr>
        <w:bidi/>
        <w:ind w:left="425"/>
        <w:rPr>
          <w:rFonts w:ascii="Calibri" w:hAnsi="Calibri" w:cs="Calibri"/>
          <w:color w:val="000000" w:themeColor="text1"/>
          <w:sz w:val="28"/>
          <w:szCs w:val="28"/>
        </w:rPr>
      </w:pPr>
      <w:r w:rsidRPr="00313B34">
        <w:rPr>
          <w:rFonts w:ascii="Calibri" w:hAnsi="Calibri" w:cs="Calibri"/>
          <w:b/>
          <w:bCs/>
          <w:color w:val="000000" w:themeColor="text1"/>
          <w:sz w:val="28"/>
          <w:szCs w:val="28"/>
          <w:rtl/>
        </w:rPr>
        <w:t>يجب أن يحتوي كل ملف يتم تقديمه على</w:t>
      </w:r>
      <w:r w:rsidRPr="00313B34">
        <w:rPr>
          <w:rFonts w:ascii="Calibri" w:hAnsi="Calibri" w:cs="Calibri"/>
          <w:color w:val="000000" w:themeColor="text1"/>
          <w:sz w:val="28"/>
          <w:szCs w:val="28"/>
          <w:rtl/>
        </w:rPr>
        <w:t>:</w:t>
      </w:r>
    </w:p>
    <w:p w14:paraId="7D8F7D31" w14:textId="77777777" w:rsidR="009027B7" w:rsidRPr="00313B34" w:rsidRDefault="009027B7" w:rsidP="009027B7">
      <w:pPr>
        <w:pStyle w:val="Paragraphedeliste"/>
        <w:numPr>
          <w:ilvl w:val="0"/>
          <w:numId w:val="17"/>
        </w:numPr>
        <w:bidi/>
        <w:spacing w:after="160"/>
        <w:rPr>
          <w:rFonts w:ascii="Calibri" w:hAnsi="Calibri" w:cs="Calibri"/>
          <w:color w:val="000000" w:themeColor="text1"/>
          <w:sz w:val="28"/>
          <w:szCs w:val="28"/>
        </w:rPr>
      </w:pPr>
      <w:r w:rsidRPr="00313B34">
        <w:rPr>
          <w:rFonts w:ascii="Calibri" w:hAnsi="Calibri" w:cs="Calibri"/>
          <w:color w:val="000000" w:themeColor="text1"/>
          <w:sz w:val="28"/>
          <w:szCs w:val="28"/>
          <w:rtl/>
        </w:rPr>
        <w:t xml:space="preserve">استمارة تسجيل قابلة للتنزيل من موقع </w:t>
      </w:r>
      <w:r w:rsidRPr="00313B34">
        <w:rPr>
          <w:rFonts w:ascii="Calibri" w:hAnsi="Calibri" w:cs="Calibri"/>
          <w:sz w:val="28"/>
          <w:szCs w:val="28"/>
          <w:rtl/>
        </w:rPr>
        <w:t>السلطة العليا للإعلام والسمعي البصري</w:t>
      </w:r>
    </w:p>
    <w:p w14:paraId="04C2AE0D" w14:textId="77777777" w:rsidR="009027B7" w:rsidRPr="00313B34" w:rsidRDefault="009027B7" w:rsidP="009027B7">
      <w:pPr>
        <w:pStyle w:val="Paragraphedeliste"/>
        <w:numPr>
          <w:ilvl w:val="0"/>
          <w:numId w:val="17"/>
        </w:numPr>
        <w:bidi/>
        <w:spacing w:after="160"/>
        <w:rPr>
          <w:rFonts w:ascii="Calibri" w:hAnsi="Calibri" w:cs="Calibri"/>
          <w:color w:val="000000" w:themeColor="text1"/>
          <w:sz w:val="28"/>
          <w:szCs w:val="28"/>
        </w:rPr>
      </w:pPr>
      <w:r w:rsidRPr="00313B34">
        <w:rPr>
          <w:rFonts w:ascii="Calibri" w:hAnsi="Calibri" w:cs="Calibri"/>
          <w:color w:val="000000" w:themeColor="text1"/>
          <w:sz w:val="28"/>
          <w:szCs w:val="28"/>
          <w:rtl/>
        </w:rPr>
        <w:t>نسخة سارية المفعول من بطاقة هوية الصحفي المحترف.</w:t>
      </w:r>
    </w:p>
    <w:p w14:paraId="3B9BD5E8" w14:textId="77777777" w:rsidR="009027B7" w:rsidRPr="00313B34" w:rsidRDefault="009027B7" w:rsidP="009027B7">
      <w:pPr>
        <w:pStyle w:val="Paragraphedeliste"/>
        <w:numPr>
          <w:ilvl w:val="0"/>
          <w:numId w:val="17"/>
        </w:numPr>
        <w:bidi/>
        <w:spacing w:after="160"/>
        <w:rPr>
          <w:rFonts w:ascii="Calibri" w:hAnsi="Calibri" w:cs="Calibri"/>
          <w:color w:val="000000" w:themeColor="text1"/>
          <w:sz w:val="28"/>
          <w:szCs w:val="28"/>
        </w:rPr>
      </w:pPr>
      <w:r w:rsidRPr="00313B34">
        <w:rPr>
          <w:rFonts w:ascii="Calibri" w:hAnsi="Calibri" w:cs="Calibri"/>
          <w:color w:val="000000" w:themeColor="text1"/>
          <w:sz w:val="28"/>
          <w:szCs w:val="28"/>
          <w:rtl/>
        </w:rPr>
        <w:t>شهادة من رئيس الإعلام الذي يعمل فيه المرشح.</w:t>
      </w:r>
    </w:p>
    <w:p w14:paraId="6469ED10" w14:textId="77777777" w:rsidR="009027B7" w:rsidRPr="00313B34" w:rsidRDefault="009027B7" w:rsidP="009027B7">
      <w:pPr>
        <w:pStyle w:val="Paragraphedeliste"/>
        <w:numPr>
          <w:ilvl w:val="0"/>
          <w:numId w:val="17"/>
        </w:numPr>
        <w:bidi/>
        <w:spacing w:after="160"/>
        <w:rPr>
          <w:rFonts w:ascii="Calibri" w:hAnsi="Calibri" w:cs="Calibri"/>
          <w:color w:val="000000" w:themeColor="text1"/>
          <w:sz w:val="28"/>
          <w:szCs w:val="28"/>
        </w:rPr>
      </w:pPr>
      <w:r w:rsidRPr="00313B34">
        <w:rPr>
          <w:rFonts w:ascii="Calibri" w:hAnsi="Calibri" w:cs="Calibri"/>
          <w:color w:val="000000" w:themeColor="text1"/>
          <w:sz w:val="28"/>
          <w:szCs w:val="28"/>
          <w:rtl/>
        </w:rPr>
        <w:t>العمل بأحد التنسيقات المشار إليها أعلاه.</w:t>
      </w:r>
    </w:p>
    <w:p w14:paraId="4EB8591A" w14:textId="4CB39251" w:rsidR="009027B7" w:rsidRPr="00313B34" w:rsidRDefault="009027B7" w:rsidP="009027B7">
      <w:pPr>
        <w:bidi/>
        <w:ind w:left="425"/>
        <w:rPr>
          <w:rFonts w:ascii="Calibri" w:hAnsi="Calibri" w:cs="Calibri"/>
          <w:sz w:val="28"/>
          <w:szCs w:val="28"/>
          <w:rtl/>
        </w:rPr>
      </w:pPr>
      <w:r w:rsidRPr="00313B34">
        <w:rPr>
          <w:rFonts w:ascii="Calibri" w:hAnsi="Calibri" w:cs="Calibri"/>
          <w:color w:val="000000" w:themeColor="text1"/>
          <w:sz w:val="28"/>
          <w:szCs w:val="28"/>
          <w:rtl/>
        </w:rPr>
        <w:t xml:space="preserve">يجب تقديم الملفات في مظروف مختوم إلى الأمانة العامة </w:t>
      </w:r>
      <w:r w:rsidRPr="00313B34">
        <w:rPr>
          <w:rFonts w:ascii="Calibri" w:hAnsi="Calibri" w:cs="Calibri"/>
          <w:sz w:val="28"/>
          <w:szCs w:val="28"/>
          <w:rtl/>
        </w:rPr>
        <w:t>للسلطة العليا للإعلام والسمعي البصري</w:t>
      </w:r>
      <w:r w:rsidRPr="00313B34">
        <w:rPr>
          <w:rFonts w:ascii="Calibri" w:hAnsi="Calibri" w:cs="Calibri"/>
          <w:color w:val="000000" w:themeColor="text1"/>
          <w:sz w:val="28"/>
          <w:szCs w:val="28"/>
          <w:rtl/>
        </w:rPr>
        <w:t>، مع ذكر "</w:t>
      </w:r>
      <w:r w:rsidRPr="00313B34">
        <w:rPr>
          <w:rFonts w:ascii="Calibri" w:hAnsi="Calibri" w:cs="Calibri"/>
          <w:b/>
          <w:bCs/>
          <w:color w:val="000000" w:themeColor="text1"/>
          <w:sz w:val="28"/>
          <w:szCs w:val="28"/>
          <w:rtl/>
        </w:rPr>
        <w:t>مسابقة في الصحافة للأطفال المستحقين</w:t>
      </w:r>
      <w:r w:rsidRPr="00313B34">
        <w:rPr>
          <w:rFonts w:ascii="Calibri" w:hAnsi="Calibri" w:cs="Calibri"/>
          <w:color w:val="000000" w:themeColor="text1"/>
          <w:sz w:val="28"/>
          <w:szCs w:val="28"/>
          <w:rtl/>
        </w:rPr>
        <w:t xml:space="preserve">" أبطال معالجة المعلومات الخاصة بالأطفال من الأول </w:t>
      </w:r>
      <w:r w:rsidR="007E7146" w:rsidRPr="00313B34">
        <w:rPr>
          <w:rFonts w:ascii="Calibri" w:hAnsi="Calibri" w:cs="Calibri" w:hint="cs"/>
          <w:color w:val="000000" w:themeColor="text1"/>
          <w:sz w:val="28"/>
          <w:szCs w:val="28"/>
          <w:rtl/>
        </w:rPr>
        <w:t xml:space="preserve">من </w:t>
      </w:r>
      <w:r w:rsidRPr="00313B34">
        <w:rPr>
          <w:rFonts w:ascii="Calibri" w:hAnsi="Calibri" w:cs="Calibri"/>
          <w:color w:val="000000" w:themeColor="text1"/>
          <w:sz w:val="28"/>
          <w:szCs w:val="28"/>
          <w:rtl/>
        </w:rPr>
        <w:t xml:space="preserve">سبتمبر إلى </w:t>
      </w:r>
      <w:r w:rsidR="00BC550A" w:rsidRPr="00313B34">
        <w:rPr>
          <w:rFonts w:ascii="Calibri" w:hAnsi="Calibri" w:cs="Calibri"/>
          <w:b/>
          <w:bCs/>
          <w:color w:val="000000" w:themeColor="text1"/>
          <w:sz w:val="28"/>
          <w:szCs w:val="28"/>
        </w:rPr>
        <w:t>30</w:t>
      </w:r>
      <w:r w:rsidRPr="00313B34">
        <w:rPr>
          <w:rFonts w:ascii="Calibri" w:hAnsi="Calibri" w:cs="Calibri"/>
          <w:color w:val="000000" w:themeColor="text1"/>
          <w:sz w:val="28"/>
          <w:szCs w:val="28"/>
          <w:rtl/>
        </w:rPr>
        <w:t xml:space="preserve"> أكتوبر</w:t>
      </w:r>
      <w:r w:rsidRPr="00313B34">
        <w:rPr>
          <w:rFonts w:ascii="Calibri" w:hAnsi="Calibri" w:cs="Calibri"/>
          <w:b/>
          <w:bCs/>
          <w:color w:val="000000" w:themeColor="text1"/>
          <w:sz w:val="28"/>
          <w:szCs w:val="28"/>
        </w:rPr>
        <w:t>2023</w:t>
      </w:r>
      <w:r w:rsidRPr="00313B34">
        <w:rPr>
          <w:rFonts w:ascii="Calibri" w:hAnsi="Calibri" w:cs="Calibri"/>
          <w:color w:val="000000" w:themeColor="text1"/>
          <w:sz w:val="28"/>
          <w:szCs w:val="28"/>
          <w:rtl/>
        </w:rPr>
        <w:t>.</w:t>
      </w:r>
      <w:r w:rsidR="006F021F" w:rsidRPr="00313B34">
        <w:rPr>
          <w:rFonts w:ascii="Calibri" w:hAnsi="Calibri" w:cs="Calibri" w:hint="cs"/>
          <w:color w:val="000000" w:themeColor="text1"/>
          <w:sz w:val="28"/>
          <w:szCs w:val="28"/>
          <w:rtl/>
        </w:rPr>
        <w:t xml:space="preserve"> الساعة 12 </w:t>
      </w:r>
      <w:proofErr w:type="gramStart"/>
      <w:r w:rsidR="006F021F" w:rsidRPr="00313B34">
        <w:rPr>
          <w:rFonts w:ascii="Calibri" w:hAnsi="Calibri" w:cs="Calibri" w:hint="cs"/>
          <w:color w:val="000000" w:themeColor="text1"/>
          <w:sz w:val="28"/>
          <w:szCs w:val="28"/>
          <w:rtl/>
        </w:rPr>
        <w:t>تماما ,</w:t>
      </w:r>
      <w:proofErr w:type="gramEnd"/>
      <w:r w:rsidRPr="00313B34">
        <w:rPr>
          <w:rFonts w:ascii="Calibri" w:hAnsi="Calibri" w:cs="Calibri"/>
          <w:sz w:val="28"/>
          <w:szCs w:val="28"/>
          <w:rtl/>
        </w:rPr>
        <w:t>نسخة رقمية عالية الجودة على مفتاح</w:t>
      </w:r>
      <w:r w:rsidRPr="00313B34">
        <w:rPr>
          <w:rFonts w:ascii="Calibri" w:hAnsi="Calibri" w:cs="Calibri"/>
          <w:sz w:val="28"/>
          <w:szCs w:val="28"/>
        </w:rPr>
        <w:t xml:space="preserve"> USB </w:t>
      </w:r>
      <w:r w:rsidRPr="00313B34">
        <w:rPr>
          <w:rFonts w:ascii="Calibri" w:hAnsi="Calibri" w:cs="Calibri"/>
          <w:sz w:val="28"/>
          <w:szCs w:val="28"/>
          <w:rtl/>
        </w:rPr>
        <w:t>للأعمال السمعية والبصرية؛</w:t>
      </w:r>
    </w:p>
    <w:p w14:paraId="1362685B" w14:textId="77777777" w:rsidR="00A80BB6" w:rsidRPr="00313B34" w:rsidRDefault="00A80BB6" w:rsidP="00A80BB6">
      <w:pPr>
        <w:bidi/>
        <w:ind w:left="425"/>
        <w:rPr>
          <w:rFonts w:ascii="Calibri" w:hAnsi="Calibri" w:cs="Calibri"/>
          <w:sz w:val="28"/>
          <w:szCs w:val="28"/>
          <w:rtl/>
        </w:rPr>
      </w:pPr>
    </w:p>
    <w:p w14:paraId="113F0F91" w14:textId="77777777" w:rsidR="009027B7" w:rsidRPr="00313B34" w:rsidRDefault="009027B7" w:rsidP="009027B7">
      <w:pPr>
        <w:bidi/>
        <w:rPr>
          <w:rFonts w:ascii="Calibri" w:hAnsi="Calibri" w:cs="Calibri"/>
          <w:b/>
          <w:bCs/>
          <w:sz w:val="28"/>
          <w:szCs w:val="28"/>
          <w:rtl/>
        </w:rPr>
      </w:pPr>
      <w:r w:rsidRPr="00313B34">
        <w:rPr>
          <w:rFonts w:ascii="Calibri" w:hAnsi="Calibri" w:cs="Calibri"/>
          <w:sz w:val="28"/>
          <w:szCs w:val="28"/>
          <w:rtl/>
        </w:rPr>
        <w:t xml:space="preserve"> </w:t>
      </w:r>
      <w:r w:rsidRPr="00313B34">
        <w:rPr>
          <w:rFonts w:ascii="Calibri" w:hAnsi="Calibri" w:cs="Calibri"/>
          <w:b/>
          <w:bCs/>
          <w:sz w:val="28"/>
          <w:szCs w:val="28"/>
          <w:rtl/>
        </w:rPr>
        <w:t>سابعا. فحص الأعمال</w:t>
      </w:r>
    </w:p>
    <w:p w14:paraId="3B44EE57"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سيركز فحص الأعمال في المنافسة على</w:t>
      </w:r>
      <w:r w:rsidRPr="00313B34">
        <w:rPr>
          <w:rFonts w:ascii="Calibri" w:hAnsi="Calibri" w:cs="Calibri"/>
          <w:sz w:val="28"/>
          <w:szCs w:val="28"/>
        </w:rPr>
        <w:t>:</w:t>
      </w:r>
    </w:p>
    <w:p w14:paraId="5E785014" w14:textId="77777777" w:rsidR="009027B7" w:rsidRPr="00313B34" w:rsidRDefault="009027B7" w:rsidP="009027B7">
      <w:pPr>
        <w:pStyle w:val="Paragraphedeliste"/>
        <w:numPr>
          <w:ilvl w:val="0"/>
          <w:numId w:val="16"/>
        </w:numPr>
        <w:bidi/>
        <w:spacing w:after="160"/>
        <w:rPr>
          <w:rFonts w:ascii="Calibri" w:hAnsi="Calibri" w:cs="Calibri"/>
          <w:sz w:val="28"/>
          <w:szCs w:val="28"/>
          <w:rtl/>
        </w:rPr>
      </w:pPr>
      <w:r w:rsidRPr="00313B34">
        <w:rPr>
          <w:rFonts w:ascii="Calibri" w:hAnsi="Calibri" w:cs="Calibri"/>
          <w:sz w:val="28"/>
          <w:szCs w:val="28"/>
          <w:rtl/>
        </w:rPr>
        <w:t xml:space="preserve">المحتوى والشكل؛ جودة العمل الصحفي؛ </w:t>
      </w:r>
    </w:p>
    <w:p w14:paraId="48A4EC40" w14:textId="77777777" w:rsidR="009027B7" w:rsidRPr="00313B34" w:rsidRDefault="009027B7" w:rsidP="009027B7">
      <w:pPr>
        <w:pStyle w:val="Paragraphedeliste"/>
        <w:numPr>
          <w:ilvl w:val="0"/>
          <w:numId w:val="16"/>
        </w:numPr>
        <w:bidi/>
        <w:spacing w:after="160"/>
        <w:rPr>
          <w:rFonts w:ascii="Calibri" w:hAnsi="Calibri" w:cs="Calibri"/>
          <w:sz w:val="28"/>
          <w:szCs w:val="28"/>
          <w:rtl/>
        </w:rPr>
      </w:pPr>
      <w:r w:rsidRPr="00313B34">
        <w:rPr>
          <w:rFonts w:ascii="Calibri" w:hAnsi="Calibri" w:cs="Calibri"/>
          <w:sz w:val="28"/>
          <w:szCs w:val="28"/>
          <w:rtl/>
        </w:rPr>
        <w:t>صلة الموضوع باتفاقية حقوق الطفل</w:t>
      </w:r>
      <w:r w:rsidRPr="00313B34">
        <w:rPr>
          <w:rFonts w:ascii="Calibri" w:hAnsi="Calibri" w:cs="Calibri"/>
          <w:sz w:val="28"/>
          <w:szCs w:val="28"/>
        </w:rPr>
        <w:t>.</w:t>
      </w:r>
    </w:p>
    <w:p w14:paraId="7A083D0C" w14:textId="77777777" w:rsidR="009027B7" w:rsidRPr="00313B34" w:rsidRDefault="009027B7" w:rsidP="009027B7">
      <w:pPr>
        <w:pStyle w:val="Paragraphedeliste"/>
        <w:numPr>
          <w:ilvl w:val="0"/>
          <w:numId w:val="16"/>
        </w:numPr>
        <w:bidi/>
        <w:spacing w:after="160"/>
        <w:rPr>
          <w:rFonts w:ascii="Calibri" w:hAnsi="Calibri" w:cs="Calibri"/>
          <w:sz w:val="28"/>
          <w:szCs w:val="28"/>
          <w:rtl/>
        </w:rPr>
      </w:pPr>
      <w:r w:rsidRPr="00313B34">
        <w:rPr>
          <w:rFonts w:ascii="Calibri" w:hAnsi="Calibri" w:cs="Calibri"/>
          <w:sz w:val="28"/>
          <w:szCs w:val="28"/>
          <w:rtl/>
        </w:rPr>
        <w:t>احترام الأخلاق وعلم الأخلاق</w:t>
      </w:r>
      <w:r w:rsidRPr="00313B34">
        <w:rPr>
          <w:rFonts w:ascii="Calibri" w:hAnsi="Calibri" w:cs="Calibri"/>
          <w:sz w:val="28"/>
          <w:szCs w:val="28"/>
        </w:rPr>
        <w:t>.</w:t>
      </w:r>
    </w:p>
    <w:p w14:paraId="291AE17C" w14:textId="77777777" w:rsidR="009027B7" w:rsidRPr="00313B34" w:rsidRDefault="009027B7" w:rsidP="009027B7">
      <w:pPr>
        <w:pStyle w:val="Paragraphedeliste"/>
        <w:numPr>
          <w:ilvl w:val="0"/>
          <w:numId w:val="16"/>
        </w:numPr>
        <w:bidi/>
        <w:spacing w:after="160"/>
        <w:rPr>
          <w:rFonts w:ascii="Calibri" w:hAnsi="Calibri" w:cs="Calibri"/>
          <w:sz w:val="28"/>
          <w:szCs w:val="28"/>
          <w:rtl/>
        </w:rPr>
      </w:pPr>
      <w:r w:rsidRPr="00313B34">
        <w:rPr>
          <w:rFonts w:ascii="Calibri" w:hAnsi="Calibri" w:cs="Calibri"/>
          <w:sz w:val="28"/>
          <w:szCs w:val="28"/>
          <w:rtl/>
        </w:rPr>
        <w:t>الالتزام بالميثاق الأخلاقي والدليل التربوي لحماية الأطفال في الإعلام</w:t>
      </w:r>
      <w:r w:rsidRPr="00313B34">
        <w:rPr>
          <w:rFonts w:ascii="Calibri" w:hAnsi="Calibri" w:cs="Calibri"/>
          <w:sz w:val="28"/>
          <w:szCs w:val="28"/>
        </w:rPr>
        <w:t>.</w:t>
      </w:r>
    </w:p>
    <w:p w14:paraId="074909B9" w14:textId="77777777" w:rsidR="009027B7" w:rsidRPr="00313B34" w:rsidRDefault="009027B7" w:rsidP="009027B7">
      <w:pPr>
        <w:pStyle w:val="Paragraphedeliste"/>
        <w:numPr>
          <w:ilvl w:val="0"/>
          <w:numId w:val="16"/>
        </w:numPr>
        <w:bidi/>
        <w:spacing w:after="160"/>
        <w:rPr>
          <w:rFonts w:ascii="Calibri" w:hAnsi="Calibri" w:cs="Calibri"/>
          <w:b/>
          <w:bCs/>
          <w:sz w:val="28"/>
          <w:szCs w:val="28"/>
          <w:rtl/>
        </w:rPr>
      </w:pPr>
      <w:r w:rsidRPr="00313B34">
        <w:rPr>
          <w:rFonts w:ascii="Calibri" w:hAnsi="Calibri" w:cs="Calibri"/>
          <w:b/>
          <w:bCs/>
          <w:sz w:val="28"/>
          <w:szCs w:val="28"/>
          <w:rtl/>
        </w:rPr>
        <w:t xml:space="preserve">ثامنــــــا. الجائزة </w:t>
      </w:r>
    </w:p>
    <w:p w14:paraId="1806B01D" w14:textId="77777777" w:rsidR="009027B7" w:rsidRPr="00313B34" w:rsidRDefault="009027B7" w:rsidP="009027B7">
      <w:pPr>
        <w:pStyle w:val="Paragraphedeliste"/>
        <w:numPr>
          <w:ilvl w:val="0"/>
          <w:numId w:val="16"/>
        </w:numPr>
        <w:bidi/>
        <w:spacing w:after="160"/>
        <w:rPr>
          <w:rFonts w:ascii="Calibri" w:hAnsi="Calibri" w:cs="Calibri"/>
          <w:sz w:val="28"/>
          <w:szCs w:val="28"/>
          <w:rtl/>
        </w:rPr>
      </w:pPr>
      <w:r w:rsidRPr="00313B34">
        <w:rPr>
          <w:rFonts w:ascii="Calibri" w:hAnsi="Calibri" w:cs="Calibri"/>
          <w:sz w:val="28"/>
          <w:szCs w:val="28"/>
          <w:rtl/>
        </w:rPr>
        <w:t>لكل فائز، تتكون الجوائز من</w:t>
      </w:r>
      <w:r w:rsidRPr="00313B34">
        <w:rPr>
          <w:rFonts w:ascii="Calibri" w:hAnsi="Calibri" w:cs="Calibri"/>
          <w:sz w:val="28"/>
          <w:szCs w:val="28"/>
        </w:rPr>
        <w:t>:</w:t>
      </w:r>
    </w:p>
    <w:p w14:paraId="539EFAF6" w14:textId="77777777" w:rsidR="009027B7" w:rsidRPr="00313B34" w:rsidRDefault="009027B7" w:rsidP="009027B7">
      <w:pPr>
        <w:pStyle w:val="Paragraphedeliste"/>
        <w:numPr>
          <w:ilvl w:val="0"/>
          <w:numId w:val="16"/>
        </w:numPr>
        <w:bidi/>
        <w:spacing w:after="160"/>
        <w:rPr>
          <w:rFonts w:ascii="Calibri" w:hAnsi="Calibri" w:cs="Calibri"/>
          <w:sz w:val="28"/>
          <w:szCs w:val="28"/>
          <w:rtl/>
        </w:rPr>
      </w:pPr>
      <w:r w:rsidRPr="00313B34">
        <w:rPr>
          <w:rFonts w:ascii="Calibri" w:hAnsi="Calibri" w:cs="Calibri"/>
          <w:sz w:val="28"/>
          <w:szCs w:val="28"/>
          <w:rtl/>
        </w:rPr>
        <w:t>شهادة</w:t>
      </w:r>
      <w:r w:rsidRPr="00313B34">
        <w:rPr>
          <w:rFonts w:ascii="Calibri" w:hAnsi="Calibri" w:cs="Calibri"/>
          <w:sz w:val="28"/>
          <w:szCs w:val="28"/>
        </w:rPr>
        <w:t>.</w:t>
      </w:r>
    </w:p>
    <w:p w14:paraId="150E9293" w14:textId="77777777" w:rsidR="009027B7" w:rsidRPr="00313B34" w:rsidRDefault="009027B7" w:rsidP="009027B7">
      <w:pPr>
        <w:pStyle w:val="Paragraphedeliste"/>
        <w:numPr>
          <w:ilvl w:val="0"/>
          <w:numId w:val="16"/>
        </w:numPr>
        <w:bidi/>
        <w:spacing w:after="160"/>
        <w:rPr>
          <w:rFonts w:ascii="Calibri" w:hAnsi="Calibri" w:cs="Calibri"/>
          <w:sz w:val="28"/>
          <w:szCs w:val="28"/>
          <w:rtl/>
        </w:rPr>
      </w:pPr>
      <w:r w:rsidRPr="00313B34">
        <w:rPr>
          <w:rFonts w:ascii="Calibri" w:hAnsi="Calibri" w:cs="Calibri"/>
          <w:sz w:val="28"/>
          <w:szCs w:val="28"/>
          <w:rtl/>
        </w:rPr>
        <w:t>مكسب</w:t>
      </w:r>
      <w:r w:rsidRPr="00313B34">
        <w:rPr>
          <w:rFonts w:ascii="Calibri" w:hAnsi="Calibri" w:cs="Calibri"/>
          <w:sz w:val="28"/>
          <w:szCs w:val="28"/>
        </w:rPr>
        <w:t>.</w:t>
      </w:r>
    </w:p>
    <w:p w14:paraId="6B19D7C2" w14:textId="77777777" w:rsidR="009027B7" w:rsidRPr="00313B34" w:rsidRDefault="009027B7" w:rsidP="009027B7">
      <w:pPr>
        <w:pStyle w:val="Paragraphedeliste"/>
        <w:numPr>
          <w:ilvl w:val="0"/>
          <w:numId w:val="16"/>
        </w:numPr>
        <w:bidi/>
        <w:spacing w:after="160"/>
        <w:rPr>
          <w:rFonts w:ascii="Calibri" w:hAnsi="Calibri" w:cs="Calibri"/>
          <w:sz w:val="28"/>
          <w:szCs w:val="28"/>
          <w:rtl/>
        </w:rPr>
      </w:pPr>
      <w:r w:rsidRPr="00313B34">
        <w:rPr>
          <w:rFonts w:ascii="Calibri" w:hAnsi="Calibri" w:cs="Calibri"/>
          <w:sz w:val="28"/>
          <w:szCs w:val="28"/>
          <w:rtl/>
        </w:rPr>
        <w:t>شيك</w:t>
      </w:r>
      <w:r w:rsidRPr="00313B34">
        <w:rPr>
          <w:rFonts w:ascii="Calibri" w:hAnsi="Calibri" w:cs="Calibri"/>
          <w:sz w:val="28"/>
          <w:szCs w:val="28"/>
        </w:rPr>
        <w:t>.</w:t>
      </w:r>
    </w:p>
    <w:p w14:paraId="59771CD2"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lastRenderedPageBreak/>
        <w:t xml:space="preserve">لكل </w:t>
      </w:r>
      <w:r w:rsidRPr="00313B34">
        <w:rPr>
          <w:rFonts w:ascii="Calibri" w:hAnsi="Calibri" w:cs="Calibri" w:hint="cs"/>
          <w:sz w:val="28"/>
          <w:szCs w:val="28"/>
          <w:rtl/>
        </w:rPr>
        <w:t>فئة،</w:t>
      </w:r>
      <w:r w:rsidRPr="00313B34">
        <w:rPr>
          <w:rFonts w:ascii="Calibri" w:hAnsi="Calibri" w:cs="Calibri"/>
          <w:sz w:val="28"/>
          <w:szCs w:val="28"/>
          <w:rtl/>
        </w:rPr>
        <w:t xml:space="preserve"> سيتم منح جائزة واحدة فقط</w:t>
      </w:r>
      <w:r w:rsidRPr="00313B34">
        <w:rPr>
          <w:rFonts w:ascii="Calibri" w:hAnsi="Calibri" w:cs="Calibri"/>
          <w:sz w:val="28"/>
          <w:szCs w:val="28"/>
        </w:rPr>
        <w:t>.</w:t>
      </w:r>
    </w:p>
    <w:p w14:paraId="49997B21" w14:textId="7E3BD62E" w:rsidR="009027B7" w:rsidRPr="00313B34" w:rsidRDefault="009027B7" w:rsidP="009027B7">
      <w:pPr>
        <w:bidi/>
        <w:rPr>
          <w:rFonts w:ascii="Calibri" w:hAnsi="Calibri" w:cs="Calibri"/>
          <w:b/>
          <w:bCs/>
          <w:sz w:val="28"/>
          <w:szCs w:val="28"/>
          <w:rtl/>
        </w:rPr>
      </w:pPr>
      <w:r w:rsidRPr="00313B34">
        <w:rPr>
          <w:rFonts w:ascii="Calibri" w:hAnsi="Calibri" w:cs="Calibri"/>
          <w:b/>
          <w:bCs/>
          <w:sz w:val="28"/>
          <w:szCs w:val="28"/>
          <w:rtl/>
        </w:rPr>
        <w:t xml:space="preserve">تاسعا. </w:t>
      </w:r>
      <w:r w:rsidR="005722F1" w:rsidRPr="00313B34">
        <w:rPr>
          <w:rFonts w:ascii="Calibri" w:hAnsi="Calibri" w:cs="Calibri" w:hint="cs"/>
          <w:b/>
          <w:bCs/>
          <w:sz w:val="28"/>
          <w:szCs w:val="28"/>
          <w:rtl/>
        </w:rPr>
        <w:t xml:space="preserve">كرونوغرام </w:t>
      </w:r>
      <w:r w:rsidR="005722F1" w:rsidRPr="00313B34">
        <w:rPr>
          <w:rFonts w:ascii="Calibri" w:hAnsi="Calibri" w:cs="Calibri"/>
          <w:b/>
          <w:bCs/>
          <w:sz w:val="28"/>
          <w:szCs w:val="28"/>
          <w:rtl/>
        </w:rPr>
        <w:t>(</w:t>
      </w:r>
      <w:r w:rsidR="005722F1" w:rsidRPr="00313B34">
        <w:rPr>
          <w:rFonts w:ascii="Calibri" w:hAnsi="Calibri" w:cs="Calibri" w:hint="cs"/>
          <w:b/>
          <w:bCs/>
          <w:sz w:val="28"/>
          <w:szCs w:val="28"/>
          <w:rtl/>
        </w:rPr>
        <w:t>البرنامج)</w:t>
      </w:r>
    </w:p>
    <w:p w14:paraId="20158ED6"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الأنشطة المتعلقة بتنظيم المسابقة هي كما يلي</w:t>
      </w:r>
      <w:r w:rsidRPr="00313B34">
        <w:rPr>
          <w:rFonts w:ascii="Calibri" w:hAnsi="Calibri" w:cs="Calibri"/>
          <w:sz w:val="28"/>
          <w:szCs w:val="28"/>
        </w:rPr>
        <w:t>:</w:t>
      </w:r>
    </w:p>
    <w:p w14:paraId="76156628" w14:textId="565DBDA8"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الانطلاق الرسمي للمسابقة</w:t>
      </w:r>
      <w:r w:rsidRPr="00313B34">
        <w:rPr>
          <w:rFonts w:ascii="Calibri" w:hAnsi="Calibri" w:cs="Calibri"/>
          <w:sz w:val="28"/>
          <w:szCs w:val="28"/>
        </w:rPr>
        <w:t xml:space="preserve"> </w:t>
      </w:r>
      <w:r w:rsidRPr="00313B34">
        <w:rPr>
          <w:rFonts w:ascii="Calibri" w:hAnsi="Calibri" w:cs="Calibri"/>
          <w:sz w:val="28"/>
          <w:szCs w:val="28"/>
          <w:rtl/>
        </w:rPr>
        <w:t>خلال مقهى صحفي مع دار الصحافة التشادية يوم 18</w:t>
      </w:r>
      <w:r w:rsidRPr="00313B34">
        <w:rPr>
          <w:rFonts w:ascii="Calibri" w:hAnsi="Calibri" w:cs="Calibri"/>
          <w:sz w:val="28"/>
          <w:szCs w:val="28"/>
        </w:rPr>
        <w:t xml:space="preserve"> </w:t>
      </w:r>
      <w:r w:rsidRPr="00313B34">
        <w:rPr>
          <w:rFonts w:ascii="Calibri" w:hAnsi="Calibri" w:cs="Calibri"/>
          <w:sz w:val="28"/>
          <w:szCs w:val="28"/>
          <w:rtl/>
        </w:rPr>
        <w:t xml:space="preserve">أغسطس </w:t>
      </w:r>
      <w:r w:rsidR="005722F1" w:rsidRPr="00313B34">
        <w:rPr>
          <w:rFonts w:ascii="Calibri" w:hAnsi="Calibri" w:cs="Calibri" w:hint="cs"/>
          <w:sz w:val="28"/>
          <w:szCs w:val="28"/>
          <w:rtl/>
        </w:rPr>
        <w:t>2023؛</w:t>
      </w:r>
    </w:p>
    <w:p w14:paraId="2DFCF223" w14:textId="78226EED"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تاريخ استلام المنتجات: من 1 سبتمبر إلى</w:t>
      </w:r>
      <w:r w:rsidR="00BC550A" w:rsidRPr="00313B34">
        <w:rPr>
          <w:rFonts w:ascii="Calibri" w:hAnsi="Calibri" w:cs="Calibri"/>
          <w:sz w:val="28"/>
          <w:szCs w:val="28"/>
        </w:rPr>
        <w:t>30</w:t>
      </w:r>
      <w:r w:rsidRPr="00313B34">
        <w:rPr>
          <w:rFonts w:ascii="Calibri" w:hAnsi="Calibri" w:cs="Calibri"/>
          <w:sz w:val="28"/>
          <w:szCs w:val="28"/>
          <w:rtl/>
        </w:rPr>
        <w:t xml:space="preserve"> أكتوبر 2023؛</w:t>
      </w:r>
    </w:p>
    <w:p w14:paraId="5BE1E7E1" w14:textId="1C59F881"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 xml:space="preserve">تشكيل لجنة التحكيم: </w:t>
      </w:r>
      <w:r w:rsidR="00BC550A" w:rsidRPr="00313B34">
        <w:rPr>
          <w:rFonts w:ascii="Calibri" w:hAnsi="Calibri" w:cs="Calibri"/>
          <w:sz w:val="28"/>
          <w:szCs w:val="28"/>
        </w:rPr>
        <w:t>31</w:t>
      </w:r>
      <w:r w:rsidRPr="00313B34">
        <w:rPr>
          <w:rFonts w:ascii="Calibri" w:hAnsi="Calibri" w:cs="Calibri"/>
          <w:sz w:val="28"/>
          <w:szCs w:val="28"/>
          <w:rtl/>
        </w:rPr>
        <w:t>أكتوبر 2023</w:t>
      </w:r>
      <w:r w:rsidRPr="00313B34">
        <w:rPr>
          <w:rFonts w:ascii="Calibri" w:hAnsi="Calibri" w:cs="Calibri"/>
          <w:sz w:val="28"/>
          <w:szCs w:val="28"/>
        </w:rPr>
        <w:t>.</w:t>
      </w:r>
    </w:p>
    <w:p w14:paraId="0489814D"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فحص الأعمال من قبل لجنة التحكيم: من 1 إلى 16 نوفمبر 2023؛</w:t>
      </w:r>
    </w:p>
    <w:p w14:paraId="2A32234B"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إعلان النتائج وحفل توزيع الجوائز: الجمعة 17 نوفمبر 2023</w:t>
      </w:r>
      <w:r w:rsidRPr="00313B34">
        <w:rPr>
          <w:rFonts w:ascii="Calibri" w:hAnsi="Calibri" w:cs="Calibri"/>
          <w:sz w:val="28"/>
          <w:szCs w:val="28"/>
        </w:rPr>
        <w:t>.</w:t>
      </w:r>
    </w:p>
    <w:p w14:paraId="6080B030" w14:textId="77777777" w:rsidR="009027B7" w:rsidRPr="00313B34" w:rsidRDefault="009027B7" w:rsidP="009027B7">
      <w:pPr>
        <w:bidi/>
        <w:rPr>
          <w:rFonts w:ascii="Calibri" w:hAnsi="Calibri" w:cs="Calibri"/>
          <w:b/>
          <w:bCs/>
          <w:sz w:val="28"/>
          <w:szCs w:val="28"/>
          <w:rtl/>
        </w:rPr>
      </w:pPr>
      <w:r w:rsidRPr="00313B34">
        <w:rPr>
          <w:rFonts w:ascii="Calibri" w:hAnsi="Calibri" w:cs="Calibri"/>
          <w:b/>
          <w:bCs/>
          <w:sz w:val="28"/>
          <w:szCs w:val="28"/>
          <w:rtl/>
        </w:rPr>
        <w:t xml:space="preserve">ملحوظة: </w:t>
      </w:r>
    </w:p>
    <w:p w14:paraId="43F40744"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tl/>
        </w:rPr>
        <w:t>ستقام أمسية توزيع الجوائز عشية اليوم العالمي للطفل الذي يحتفل به في 20 نوفمبر من كل عام)</w:t>
      </w:r>
      <w:r w:rsidRPr="00313B34">
        <w:rPr>
          <w:rFonts w:ascii="Calibri" w:hAnsi="Calibri" w:cs="Calibri"/>
          <w:sz w:val="28"/>
          <w:szCs w:val="28"/>
        </w:rPr>
        <w:t>.</w:t>
      </w:r>
    </w:p>
    <w:p w14:paraId="03C78FC7" w14:textId="77777777" w:rsidR="009027B7" w:rsidRPr="00313B34" w:rsidRDefault="009027B7" w:rsidP="009027B7">
      <w:pPr>
        <w:bidi/>
        <w:rPr>
          <w:rFonts w:ascii="Calibri" w:hAnsi="Calibri" w:cs="Calibri"/>
          <w:sz w:val="28"/>
          <w:szCs w:val="28"/>
          <w:rtl/>
        </w:rPr>
      </w:pPr>
      <w:r w:rsidRPr="00313B34">
        <w:rPr>
          <w:rFonts w:ascii="Calibri" w:hAnsi="Calibri" w:cs="Calibri"/>
          <w:sz w:val="28"/>
          <w:szCs w:val="28"/>
        </w:rPr>
        <w:t>X</w:t>
      </w:r>
      <w:r w:rsidRPr="00313B34">
        <w:rPr>
          <w:rFonts w:ascii="Calibri" w:hAnsi="Calibri" w:cs="Calibri"/>
          <w:b/>
          <w:bCs/>
          <w:sz w:val="28"/>
          <w:szCs w:val="28"/>
        </w:rPr>
        <w:t xml:space="preserve">. </w:t>
      </w:r>
      <w:r w:rsidRPr="00313B34">
        <w:rPr>
          <w:rFonts w:ascii="Calibri" w:hAnsi="Calibri" w:cs="Calibri"/>
          <w:b/>
          <w:bCs/>
          <w:sz w:val="28"/>
          <w:szCs w:val="28"/>
          <w:rtl/>
        </w:rPr>
        <w:t>هيئة المحلفين</w:t>
      </w:r>
    </w:p>
    <w:p w14:paraId="19E37121" w14:textId="77777777" w:rsidR="009027B7" w:rsidRPr="00313B34" w:rsidRDefault="009027B7" w:rsidP="009027B7">
      <w:pPr>
        <w:bidi/>
        <w:rPr>
          <w:rFonts w:ascii="Calibri" w:hAnsi="Calibri" w:cs="Calibri"/>
          <w:sz w:val="28"/>
          <w:szCs w:val="28"/>
        </w:rPr>
      </w:pPr>
      <w:r w:rsidRPr="00313B34">
        <w:rPr>
          <w:rFonts w:ascii="Calibri" w:hAnsi="Calibri" w:cs="Calibri"/>
          <w:sz w:val="28"/>
          <w:szCs w:val="28"/>
          <w:rtl/>
        </w:rPr>
        <w:t xml:space="preserve">سيتم تشكيل لجنة التحكيم السيادية بقرار من رئيس السلطة العليا للإعلام والسمعي البصري </w:t>
      </w:r>
      <w:r w:rsidRPr="00313B34">
        <w:rPr>
          <w:rFonts w:ascii="Calibri" w:hAnsi="Calibri" w:cs="Calibri"/>
          <w:sz w:val="28"/>
          <w:szCs w:val="28"/>
        </w:rPr>
        <w:t>HAMA</w:t>
      </w:r>
      <w:r w:rsidRPr="00313B34">
        <w:rPr>
          <w:rFonts w:ascii="Calibri" w:hAnsi="Calibri" w:cs="Calibri"/>
          <w:sz w:val="28"/>
          <w:szCs w:val="28"/>
          <w:rtl/>
        </w:rPr>
        <w:t xml:space="preserve">. وستتكون </w:t>
      </w:r>
      <w:r w:rsidRPr="00313B34">
        <w:rPr>
          <w:rFonts w:ascii="Calibri" w:hAnsi="Calibri" w:cs="Calibri" w:hint="cs"/>
          <w:sz w:val="28"/>
          <w:szCs w:val="28"/>
          <w:rtl/>
        </w:rPr>
        <w:t>من ممثلين</w:t>
      </w:r>
      <w:r w:rsidRPr="00313B34">
        <w:rPr>
          <w:rFonts w:ascii="Calibri" w:hAnsi="Calibri" w:cs="Calibri"/>
          <w:sz w:val="28"/>
          <w:szCs w:val="28"/>
          <w:rtl/>
        </w:rPr>
        <w:t xml:space="preserve"> عن السلطة العليا للإعلام والسمعي البصري </w:t>
      </w:r>
      <w:r w:rsidRPr="00313B34">
        <w:rPr>
          <w:rFonts w:ascii="Calibri" w:hAnsi="Calibri" w:cs="Calibri"/>
          <w:sz w:val="28"/>
          <w:szCs w:val="28"/>
        </w:rPr>
        <w:t>HAMA</w:t>
      </w:r>
      <w:r w:rsidRPr="00313B34">
        <w:rPr>
          <w:rFonts w:ascii="Calibri" w:hAnsi="Calibri" w:cs="Calibri"/>
          <w:sz w:val="28"/>
          <w:szCs w:val="28"/>
          <w:rtl/>
        </w:rPr>
        <w:t xml:space="preserve"> ورؤساء المؤسسات الإعلامية المهنية.</w:t>
      </w:r>
    </w:p>
    <w:p w14:paraId="213CB5E6" w14:textId="0C7A0567" w:rsidR="00A76714" w:rsidRDefault="00F1122E" w:rsidP="009027B7">
      <w:pPr>
        <w:tabs>
          <w:tab w:val="center" w:pos="4536"/>
          <w:tab w:val="right" w:pos="9072"/>
        </w:tabs>
        <w:bidi/>
        <w:spacing w:after="200"/>
        <w:jc w:val="both"/>
        <w:rPr>
          <w:sz w:val="22"/>
          <w:szCs w:val="22"/>
          <w:rtl/>
        </w:rPr>
      </w:pPr>
      <w:r w:rsidRPr="00BC550A">
        <w:rPr>
          <w:rFonts w:hint="cs"/>
          <w:sz w:val="22"/>
          <w:szCs w:val="22"/>
          <w:rtl/>
        </w:rPr>
        <w:t xml:space="preserve">  </w:t>
      </w:r>
    </w:p>
    <w:p w14:paraId="7008A08E" w14:textId="77777777" w:rsidR="00790442" w:rsidRPr="00BC550A" w:rsidRDefault="00790442" w:rsidP="00790442">
      <w:pPr>
        <w:tabs>
          <w:tab w:val="center" w:pos="4536"/>
          <w:tab w:val="right" w:pos="9072"/>
        </w:tabs>
        <w:bidi/>
        <w:spacing w:after="200"/>
        <w:jc w:val="both"/>
        <w:rPr>
          <w:sz w:val="22"/>
          <w:szCs w:val="22"/>
        </w:rPr>
      </w:pPr>
    </w:p>
    <w:sectPr w:rsidR="00790442" w:rsidRPr="00BC550A" w:rsidSect="00500CFA">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27F8" w14:textId="77777777" w:rsidR="00066D3D" w:rsidRDefault="00066D3D" w:rsidP="00A76714">
      <w:r>
        <w:separator/>
      </w:r>
    </w:p>
  </w:endnote>
  <w:endnote w:type="continuationSeparator" w:id="0">
    <w:p w14:paraId="5C7C8C57" w14:textId="77777777" w:rsidR="00066D3D" w:rsidRDefault="00066D3D" w:rsidP="00A7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0D52" w14:textId="77777777" w:rsidR="00A76714" w:rsidRDefault="00A76714" w:rsidP="0036778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B4EDDFA" w14:textId="77777777" w:rsidR="00A76714" w:rsidRDefault="00A76714" w:rsidP="00A7671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1651" w14:textId="77777777" w:rsidR="00A76714" w:rsidRDefault="00A76714" w:rsidP="0036778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B201E">
      <w:rPr>
        <w:rStyle w:val="Numrodepage"/>
        <w:noProof/>
      </w:rPr>
      <w:t>1</w:t>
    </w:r>
    <w:r>
      <w:rPr>
        <w:rStyle w:val="Numrodepage"/>
      </w:rPr>
      <w:fldChar w:fldCharType="end"/>
    </w:r>
  </w:p>
  <w:p w14:paraId="3B25F665" w14:textId="77777777" w:rsidR="00A76714" w:rsidRDefault="00A76714" w:rsidP="00A7671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475B" w14:textId="77777777" w:rsidR="00066D3D" w:rsidRDefault="00066D3D" w:rsidP="00A76714">
      <w:r>
        <w:separator/>
      </w:r>
    </w:p>
  </w:footnote>
  <w:footnote w:type="continuationSeparator" w:id="0">
    <w:p w14:paraId="307E78E3" w14:textId="77777777" w:rsidR="00066D3D" w:rsidRDefault="00066D3D" w:rsidP="00A7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multilevel"/>
    <w:tmpl w:val="0000002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1F2421F"/>
    <w:multiLevelType w:val="multilevel"/>
    <w:tmpl w:val="5FEC3D6A"/>
    <w:lvl w:ilvl="0">
      <w:start w:val="1"/>
      <w:numFmt w:val="bullet"/>
      <w:lvlText w:val=""/>
      <w:lvlJc w:val="left"/>
      <w:pPr>
        <w:ind w:left="108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C5D6A"/>
    <w:multiLevelType w:val="hybridMultilevel"/>
    <w:tmpl w:val="E524201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E16FD"/>
    <w:multiLevelType w:val="hybridMultilevel"/>
    <w:tmpl w:val="9404D8B4"/>
    <w:lvl w:ilvl="0" w:tplc="7D1AAD0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043EB8"/>
    <w:multiLevelType w:val="hybridMultilevel"/>
    <w:tmpl w:val="D8747A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2150E7"/>
    <w:multiLevelType w:val="multilevel"/>
    <w:tmpl w:val="D10A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723E8D"/>
    <w:multiLevelType w:val="hybridMultilevel"/>
    <w:tmpl w:val="D278C4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97A75C5"/>
    <w:multiLevelType w:val="hybridMultilevel"/>
    <w:tmpl w:val="8A8462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460306"/>
    <w:multiLevelType w:val="hybridMultilevel"/>
    <w:tmpl w:val="6FD83E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516AAA"/>
    <w:multiLevelType w:val="hybridMultilevel"/>
    <w:tmpl w:val="B25AA416"/>
    <w:lvl w:ilvl="0" w:tplc="FE3E458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D56371"/>
    <w:multiLevelType w:val="hybridMultilevel"/>
    <w:tmpl w:val="6466116C"/>
    <w:lvl w:ilvl="0" w:tplc="FE3E458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6403A4"/>
    <w:multiLevelType w:val="hybridMultilevel"/>
    <w:tmpl w:val="E47289FE"/>
    <w:lvl w:ilvl="0" w:tplc="ACEAFA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A84985"/>
    <w:multiLevelType w:val="hybridMultilevel"/>
    <w:tmpl w:val="6FF68E5A"/>
    <w:lvl w:ilvl="0" w:tplc="FE3E4586">
      <w:start w:val="1"/>
      <w:numFmt w:val="bullet"/>
      <w:lvlText w:val=""/>
      <w:lvlJc w:val="left"/>
      <w:pPr>
        <w:ind w:left="1145" w:hanging="360"/>
      </w:pPr>
      <w:rPr>
        <w:rFonts w:ascii="Wingdings" w:hAnsi="Wingdings" w:hint="default"/>
        <w:color w:val="000000" w:themeColor="text1"/>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 w15:restartNumberingAfterBreak="0">
    <w:nsid w:val="5B9702F5"/>
    <w:multiLevelType w:val="hybridMultilevel"/>
    <w:tmpl w:val="52248B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9439DA"/>
    <w:multiLevelType w:val="hybridMultilevel"/>
    <w:tmpl w:val="2C401EE0"/>
    <w:lvl w:ilvl="0" w:tplc="FE3E458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EE13BC"/>
    <w:multiLevelType w:val="hybridMultilevel"/>
    <w:tmpl w:val="4B8246DE"/>
    <w:lvl w:ilvl="0" w:tplc="FE3E458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B278EC"/>
    <w:multiLevelType w:val="hybridMultilevel"/>
    <w:tmpl w:val="ABAED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973105"/>
    <w:multiLevelType w:val="hybridMultilevel"/>
    <w:tmpl w:val="8794AE7C"/>
    <w:lvl w:ilvl="0" w:tplc="FE3E4586">
      <w:start w:val="1"/>
      <w:numFmt w:val="bullet"/>
      <w:lvlText w:val=""/>
      <w:lvlJc w:val="left"/>
      <w:pPr>
        <w:ind w:left="1145" w:hanging="360"/>
      </w:pPr>
      <w:rPr>
        <w:rFonts w:ascii="Wingdings" w:hAnsi="Wingdings" w:hint="default"/>
        <w:color w:val="000000" w:themeColor="text1"/>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8" w15:restartNumberingAfterBreak="0">
    <w:nsid w:val="767E01CF"/>
    <w:multiLevelType w:val="hybridMultilevel"/>
    <w:tmpl w:val="F2949F3A"/>
    <w:lvl w:ilvl="0" w:tplc="040C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8AA5161"/>
    <w:multiLevelType w:val="hybridMultilevel"/>
    <w:tmpl w:val="79F42742"/>
    <w:lvl w:ilvl="0" w:tplc="19ECC022">
      <w:start w:val="20"/>
      <w:numFmt w:val="bullet"/>
      <w:lvlText w:val="-"/>
      <w:lvlJc w:val="left"/>
      <w:pPr>
        <w:ind w:left="720" w:hanging="360"/>
      </w:pPr>
      <w:rPr>
        <w:rFonts w:ascii="Cambria" w:eastAsia="Times New Roman" w:hAnsi="Cambria"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3554172">
    <w:abstractNumId w:val="3"/>
  </w:num>
  <w:num w:numId="2" w16cid:durableId="496266283">
    <w:abstractNumId w:val="19"/>
  </w:num>
  <w:num w:numId="3" w16cid:durableId="272631916">
    <w:abstractNumId w:val="16"/>
  </w:num>
  <w:num w:numId="4" w16cid:durableId="192427056">
    <w:abstractNumId w:val="6"/>
  </w:num>
  <w:num w:numId="5" w16cid:durableId="1262297198">
    <w:abstractNumId w:val="4"/>
  </w:num>
  <w:num w:numId="6" w16cid:durableId="550389186">
    <w:abstractNumId w:val="7"/>
  </w:num>
  <w:num w:numId="7" w16cid:durableId="1836727536">
    <w:abstractNumId w:val="13"/>
  </w:num>
  <w:num w:numId="8" w16cid:durableId="342904517">
    <w:abstractNumId w:val="8"/>
  </w:num>
  <w:num w:numId="9" w16cid:durableId="494539587">
    <w:abstractNumId w:val="2"/>
  </w:num>
  <w:num w:numId="10" w16cid:durableId="143203075">
    <w:abstractNumId w:val="18"/>
  </w:num>
  <w:num w:numId="11" w16cid:durableId="1690984221">
    <w:abstractNumId w:val="5"/>
  </w:num>
  <w:num w:numId="12" w16cid:durableId="642613011">
    <w:abstractNumId w:val="0"/>
  </w:num>
  <w:num w:numId="13" w16cid:durableId="419059165">
    <w:abstractNumId w:val="11"/>
  </w:num>
  <w:num w:numId="14" w16cid:durableId="1420517646">
    <w:abstractNumId w:val="1"/>
  </w:num>
  <w:num w:numId="15" w16cid:durableId="1362321900">
    <w:abstractNumId w:val="15"/>
  </w:num>
  <w:num w:numId="16" w16cid:durableId="819424011">
    <w:abstractNumId w:val="14"/>
  </w:num>
  <w:num w:numId="17" w16cid:durableId="1422526950">
    <w:abstractNumId w:val="12"/>
  </w:num>
  <w:num w:numId="18" w16cid:durableId="1816484528">
    <w:abstractNumId w:val="17"/>
  </w:num>
  <w:num w:numId="19" w16cid:durableId="1538156952">
    <w:abstractNumId w:val="10"/>
  </w:num>
  <w:num w:numId="20" w16cid:durableId="1117022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14"/>
    <w:rsid w:val="00034053"/>
    <w:rsid w:val="00060BBF"/>
    <w:rsid w:val="00066D3D"/>
    <w:rsid w:val="0009726C"/>
    <w:rsid w:val="000E5E65"/>
    <w:rsid w:val="00134120"/>
    <w:rsid w:val="00173C4D"/>
    <w:rsid w:val="0019327B"/>
    <w:rsid w:val="002256B2"/>
    <w:rsid w:val="00227802"/>
    <w:rsid w:val="002667DF"/>
    <w:rsid w:val="002D2867"/>
    <w:rsid w:val="00313B34"/>
    <w:rsid w:val="003B45EA"/>
    <w:rsid w:val="003F25B8"/>
    <w:rsid w:val="003F649F"/>
    <w:rsid w:val="00437B69"/>
    <w:rsid w:val="004462E5"/>
    <w:rsid w:val="00457671"/>
    <w:rsid w:val="004B6E2A"/>
    <w:rsid w:val="004F5D5E"/>
    <w:rsid w:val="00500CFA"/>
    <w:rsid w:val="00540508"/>
    <w:rsid w:val="005722F1"/>
    <w:rsid w:val="0057765D"/>
    <w:rsid w:val="00597E2E"/>
    <w:rsid w:val="005A477A"/>
    <w:rsid w:val="005C464A"/>
    <w:rsid w:val="00603D61"/>
    <w:rsid w:val="006579EF"/>
    <w:rsid w:val="006F021F"/>
    <w:rsid w:val="00704D18"/>
    <w:rsid w:val="00743CDB"/>
    <w:rsid w:val="007661F6"/>
    <w:rsid w:val="00787BB3"/>
    <w:rsid w:val="00790442"/>
    <w:rsid w:val="007951BC"/>
    <w:rsid w:val="007B56C4"/>
    <w:rsid w:val="007C6B52"/>
    <w:rsid w:val="007E7146"/>
    <w:rsid w:val="00882F4C"/>
    <w:rsid w:val="008A60E5"/>
    <w:rsid w:val="009027B7"/>
    <w:rsid w:val="00964924"/>
    <w:rsid w:val="0097083A"/>
    <w:rsid w:val="009910B2"/>
    <w:rsid w:val="00992C5A"/>
    <w:rsid w:val="009A3309"/>
    <w:rsid w:val="00A048B4"/>
    <w:rsid w:val="00A4709B"/>
    <w:rsid w:val="00A76714"/>
    <w:rsid w:val="00A80BB6"/>
    <w:rsid w:val="00B92152"/>
    <w:rsid w:val="00BB201E"/>
    <w:rsid w:val="00BC550A"/>
    <w:rsid w:val="00BC69B2"/>
    <w:rsid w:val="00C25A7C"/>
    <w:rsid w:val="00C5579B"/>
    <w:rsid w:val="00C770BE"/>
    <w:rsid w:val="00C843B4"/>
    <w:rsid w:val="00D04F60"/>
    <w:rsid w:val="00DB15AE"/>
    <w:rsid w:val="00DE377E"/>
    <w:rsid w:val="00E806FA"/>
    <w:rsid w:val="00F00CE2"/>
    <w:rsid w:val="00F1122E"/>
    <w:rsid w:val="00FE0A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0F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14"/>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6714"/>
    <w:pPr>
      <w:ind w:left="720"/>
      <w:contextualSpacing/>
    </w:pPr>
  </w:style>
  <w:style w:type="paragraph" w:styleId="En-tte">
    <w:name w:val="header"/>
    <w:basedOn w:val="Normal"/>
    <w:link w:val="En-tteCar"/>
    <w:uiPriority w:val="99"/>
    <w:rsid w:val="00A76714"/>
    <w:pPr>
      <w:tabs>
        <w:tab w:val="center" w:pos="4680"/>
        <w:tab w:val="right" w:pos="9360"/>
      </w:tabs>
    </w:pPr>
  </w:style>
  <w:style w:type="character" w:customStyle="1" w:styleId="En-tteCar">
    <w:name w:val="En-tête Car"/>
    <w:basedOn w:val="Policepardfaut"/>
    <w:link w:val="En-tte"/>
    <w:uiPriority w:val="99"/>
    <w:rsid w:val="00A76714"/>
    <w:rPr>
      <w:rFonts w:ascii="Times New Roman" w:eastAsia="Times New Roman" w:hAnsi="Times New Roman" w:cs="Times New Roman"/>
      <w:lang w:val="en-US"/>
    </w:rPr>
  </w:style>
  <w:style w:type="paragraph" w:styleId="NormalWeb">
    <w:name w:val="Normal (Web)"/>
    <w:basedOn w:val="Normal"/>
    <w:uiPriority w:val="99"/>
    <w:semiHidden/>
    <w:unhideWhenUsed/>
    <w:rsid w:val="00A76714"/>
    <w:pPr>
      <w:spacing w:before="100" w:beforeAutospacing="1" w:after="100" w:afterAutospacing="1"/>
    </w:pPr>
    <w:rPr>
      <w:rFonts w:eastAsiaTheme="minorEastAsia"/>
      <w:lang w:val="fr-FR" w:eastAsia="fr-FR"/>
    </w:rPr>
  </w:style>
  <w:style w:type="paragraph" w:styleId="Pieddepage">
    <w:name w:val="footer"/>
    <w:basedOn w:val="Normal"/>
    <w:link w:val="PieddepageCar"/>
    <w:uiPriority w:val="99"/>
    <w:unhideWhenUsed/>
    <w:rsid w:val="00A76714"/>
    <w:pPr>
      <w:tabs>
        <w:tab w:val="center" w:pos="4536"/>
        <w:tab w:val="right" w:pos="9072"/>
      </w:tabs>
    </w:pPr>
  </w:style>
  <w:style w:type="character" w:customStyle="1" w:styleId="PieddepageCar">
    <w:name w:val="Pied de page Car"/>
    <w:basedOn w:val="Policepardfaut"/>
    <w:link w:val="Pieddepage"/>
    <w:uiPriority w:val="99"/>
    <w:rsid w:val="00A76714"/>
    <w:rPr>
      <w:rFonts w:ascii="Times New Roman" w:eastAsia="Times New Roman" w:hAnsi="Times New Roman" w:cs="Times New Roman"/>
      <w:lang w:val="en-US"/>
    </w:rPr>
  </w:style>
  <w:style w:type="character" w:styleId="Numrodepage">
    <w:name w:val="page number"/>
    <w:basedOn w:val="Policepardfaut"/>
    <w:uiPriority w:val="99"/>
    <w:semiHidden/>
    <w:unhideWhenUsed/>
    <w:rsid w:val="00A76714"/>
  </w:style>
  <w:style w:type="paragraph" w:customStyle="1" w:styleId="m7554664619050265694xmsolistparagraph">
    <w:name w:val="m_7554664619050265694xmsolistparagraph"/>
    <w:basedOn w:val="Normal"/>
    <w:rsid w:val="00C25A7C"/>
    <w:pPr>
      <w:spacing w:before="100" w:beforeAutospacing="1" w:after="100" w:afterAutospacing="1"/>
    </w:pPr>
    <w:rPr>
      <w:lang w:eastAsia="fr-FR"/>
    </w:rPr>
  </w:style>
  <w:style w:type="character" w:customStyle="1" w:styleId="m7554664619050265694xapple-converted-space">
    <w:name w:val="m_7554664619050265694xapple-converted-space"/>
    <w:basedOn w:val="Policepardfaut"/>
    <w:rsid w:val="00C2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1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3918</Characters>
  <Application>Microsoft Office Word</Application>
  <DocSecurity>0</DocSecurity>
  <Lines>32</Lines>
  <Paragraphs>9</Paragraphs>
  <ScaleCrop>false</ScaleCrop>
  <HeadingPairs>
    <vt:vector size="4" baseType="variant">
      <vt:variant>
        <vt:lpstr>Titre</vt:lpstr>
      </vt:variant>
      <vt:variant>
        <vt:i4>1</vt:i4>
      </vt:variant>
      <vt:variant>
        <vt:lpstr>Headings</vt:lpstr>
      </vt:variant>
      <vt:variant>
        <vt:i4>5</vt:i4>
      </vt:variant>
    </vt:vector>
  </HeadingPairs>
  <TitlesOfParts>
    <vt:vector size="6" baseType="lpstr">
      <vt:lpstr/>
      <vt:lpstr>TERMES DE REFERENCE </vt:lpstr>
      <vt:lpstr/>
      <vt:lpstr>Chaque œuvre soumise à l’étude du jury sera notée sur 20, de la manière suivante</vt:lpstr>
      <vt: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Microsoft Office User</cp:lastModifiedBy>
  <cp:revision>2</cp:revision>
  <dcterms:created xsi:type="dcterms:W3CDTF">2023-08-19T10:36:00Z</dcterms:created>
  <dcterms:modified xsi:type="dcterms:W3CDTF">2023-08-19T10:36:00Z</dcterms:modified>
</cp:coreProperties>
</file>